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0" w:rsidRPr="00652E47" w:rsidRDefault="00456100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AA65DD" w:rsidRPr="00652E47" w:rsidRDefault="00AA65DD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</w:t>
      </w:r>
    </w:p>
    <w:p w:rsidR="00AA65DD" w:rsidRPr="00652E47" w:rsidRDefault="00AA65DD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</w:p>
    <w:p w:rsidR="00AA65DD" w:rsidRPr="00652E47" w:rsidRDefault="00AA65DD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Заречный Пензенской области</w:t>
      </w:r>
    </w:p>
    <w:p w:rsidR="00AA65DD" w:rsidRPr="00652E47" w:rsidRDefault="00AA65DD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524A51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6A298C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456100" w:rsidRPr="00652E47" w:rsidRDefault="00456100" w:rsidP="006A298C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  <w:r w:rsidRPr="00652E47">
        <w:t>Отчет</w:t>
      </w:r>
    </w:p>
    <w:p w:rsidR="00456100" w:rsidRPr="00652E47" w:rsidRDefault="00456100" w:rsidP="006A298C">
      <w:pPr>
        <w:pStyle w:val="Style6"/>
        <w:widowControl/>
        <w:tabs>
          <w:tab w:val="left" w:pos="10490"/>
        </w:tabs>
        <w:spacing w:line="269" w:lineRule="exact"/>
        <w:ind w:left="567"/>
        <w:rPr>
          <w:rStyle w:val="FontStyle99"/>
          <w:sz w:val="24"/>
          <w:szCs w:val="24"/>
        </w:rPr>
      </w:pPr>
      <w:r w:rsidRPr="00652E47">
        <w:t xml:space="preserve">О результатах </w:t>
      </w:r>
      <w:proofErr w:type="spellStart"/>
      <w:r w:rsidRPr="00652E47">
        <w:t>самообследования</w:t>
      </w:r>
      <w:proofErr w:type="spellEnd"/>
      <w:r w:rsidRPr="00652E47">
        <w:t xml:space="preserve"> деятельности Муниципального </w:t>
      </w:r>
      <w:r w:rsidRPr="00652E47">
        <w:rPr>
          <w:rStyle w:val="FontStyle99"/>
          <w:sz w:val="24"/>
          <w:szCs w:val="24"/>
        </w:rPr>
        <w:t>автономного  учреждения дополнительного образования «Детская школа искусств имени» города Заречный за 2020 год</w:t>
      </w:r>
    </w:p>
    <w:p w:rsidR="00456100" w:rsidRPr="00652E47" w:rsidRDefault="00456100" w:rsidP="006A298C">
      <w:pPr>
        <w:pStyle w:val="Style5"/>
        <w:widowControl/>
        <w:tabs>
          <w:tab w:val="left" w:pos="10490"/>
        </w:tabs>
        <w:spacing w:line="240" w:lineRule="exact"/>
        <w:ind w:left="567"/>
        <w:jc w:val="center"/>
      </w:pPr>
    </w:p>
    <w:p w:rsidR="00DF5593" w:rsidRPr="00652E47" w:rsidRDefault="00DF5593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AD71B8" w:rsidRPr="00652E47" w:rsidRDefault="00AD71B8" w:rsidP="00AD71B8">
      <w:pPr>
        <w:tabs>
          <w:tab w:val="left" w:pos="10490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before="100" w:beforeAutospacing="1" w:line="274" w:lineRule="exact"/>
        <w:ind w:left="567"/>
        <w:jc w:val="center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lastRenderedPageBreak/>
        <w:t>Комиссия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before="100" w:beforeAutospacing="1" w:line="274" w:lineRule="exact"/>
        <w:ind w:left="567"/>
        <w:jc w:val="center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Комиссия по проведению </w:t>
      </w:r>
      <w:proofErr w:type="spellStart"/>
      <w:r w:rsidRPr="00652E47">
        <w:rPr>
          <w:rStyle w:val="FontStyle99"/>
          <w:sz w:val="24"/>
          <w:szCs w:val="24"/>
        </w:rPr>
        <w:t>самообследова</w:t>
      </w:r>
      <w:r w:rsidR="006A298C">
        <w:rPr>
          <w:rStyle w:val="FontStyle99"/>
          <w:sz w:val="24"/>
          <w:szCs w:val="24"/>
        </w:rPr>
        <w:t>ния</w:t>
      </w:r>
      <w:proofErr w:type="spellEnd"/>
      <w:r w:rsidR="006A298C">
        <w:rPr>
          <w:rStyle w:val="FontStyle99"/>
          <w:sz w:val="24"/>
          <w:szCs w:val="24"/>
        </w:rPr>
        <w:t>, утвержденная приказом от 11</w:t>
      </w:r>
      <w:r w:rsidRPr="00652E47">
        <w:rPr>
          <w:rStyle w:val="FontStyle99"/>
          <w:sz w:val="24"/>
          <w:szCs w:val="24"/>
        </w:rPr>
        <w:t>.01.2021 г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line="274" w:lineRule="exact"/>
        <w:ind w:left="567"/>
        <w:jc w:val="center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№ </w:t>
      </w:r>
      <w:r w:rsidR="006A298C">
        <w:rPr>
          <w:rStyle w:val="FontStyle99"/>
          <w:sz w:val="24"/>
          <w:szCs w:val="24"/>
        </w:rPr>
        <w:t>4 ОД</w:t>
      </w:r>
      <w:r w:rsidRPr="00652E47">
        <w:rPr>
          <w:rStyle w:val="FontStyle99"/>
          <w:sz w:val="24"/>
          <w:szCs w:val="24"/>
        </w:rPr>
        <w:t xml:space="preserve">  по основной деятельности «О порядке, сроках проведения</w:t>
      </w:r>
    </w:p>
    <w:p w:rsidR="00237E95" w:rsidRPr="00652E47" w:rsidRDefault="00DD7D5C" w:rsidP="00DC71B4">
      <w:pPr>
        <w:pStyle w:val="Style8"/>
        <w:widowControl/>
        <w:tabs>
          <w:tab w:val="left" w:pos="3969"/>
          <w:tab w:val="left" w:pos="10490"/>
        </w:tabs>
        <w:spacing w:line="274" w:lineRule="exact"/>
        <w:ind w:left="567"/>
        <w:jc w:val="center"/>
        <w:rPr>
          <w:rStyle w:val="FontStyle99"/>
          <w:sz w:val="24"/>
          <w:szCs w:val="24"/>
        </w:rPr>
      </w:pPr>
      <w:proofErr w:type="spellStart"/>
      <w:r>
        <w:rPr>
          <w:rStyle w:val="FontStyle99"/>
          <w:sz w:val="24"/>
          <w:szCs w:val="24"/>
        </w:rPr>
        <w:t>с</w:t>
      </w:r>
      <w:r w:rsidR="00237E95" w:rsidRPr="00652E47">
        <w:rPr>
          <w:rStyle w:val="FontStyle99"/>
          <w:sz w:val="24"/>
          <w:szCs w:val="24"/>
        </w:rPr>
        <w:t>амообследования</w:t>
      </w:r>
      <w:proofErr w:type="spellEnd"/>
      <w:r w:rsidR="00237E95" w:rsidRPr="00652E47">
        <w:rPr>
          <w:rStyle w:val="FontStyle99"/>
          <w:sz w:val="24"/>
          <w:szCs w:val="24"/>
        </w:rPr>
        <w:t xml:space="preserve"> и </w:t>
      </w:r>
      <w:proofErr w:type="gramStart"/>
      <w:r w:rsidR="00237E95" w:rsidRPr="00652E47">
        <w:rPr>
          <w:rStyle w:val="FontStyle99"/>
          <w:sz w:val="24"/>
          <w:szCs w:val="24"/>
        </w:rPr>
        <w:t>составе</w:t>
      </w:r>
      <w:proofErr w:type="gramEnd"/>
      <w:r w:rsidR="00DC71B4">
        <w:rPr>
          <w:rStyle w:val="FontStyle99"/>
          <w:sz w:val="24"/>
          <w:szCs w:val="24"/>
        </w:rPr>
        <w:t xml:space="preserve"> </w:t>
      </w:r>
      <w:r w:rsidR="00237E95" w:rsidRPr="00652E47">
        <w:rPr>
          <w:rStyle w:val="FontStyle99"/>
          <w:sz w:val="24"/>
          <w:szCs w:val="24"/>
        </w:rPr>
        <w:t>комиссии»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line="240" w:lineRule="exact"/>
        <w:ind w:left="567"/>
        <w:jc w:val="center"/>
      </w:pPr>
    </w:p>
    <w:p w:rsidR="00237E95" w:rsidRPr="00652E47" w:rsidRDefault="00237E95" w:rsidP="00DD7D5C">
      <w:pPr>
        <w:pStyle w:val="Style8"/>
        <w:widowControl/>
        <w:tabs>
          <w:tab w:val="left" w:pos="3969"/>
          <w:tab w:val="left" w:pos="10490"/>
        </w:tabs>
        <w:spacing w:before="34" w:line="274" w:lineRule="exact"/>
        <w:ind w:left="567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Председатель:</w:t>
      </w:r>
      <w:r w:rsidR="00DD7D5C">
        <w:rPr>
          <w:rStyle w:val="FontStyle99"/>
          <w:sz w:val="24"/>
          <w:szCs w:val="24"/>
        </w:rPr>
        <w:t xml:space="preserve"> </w:t>
      </w:r>
      <w:proofErr w:type="spellStart"/>
      <w:r w:rsidR="006A298C">
        <w:rPr>
          <w:rStyle w:val="FontStyle99"/>
          <w:sz w:val="24"/>
          <w:szCs w:val="24"/>
        </w:rPr>
        <w:t>Сизов</w:t>
      </w:r>
      <w:proofErr w:type="spellEnd"/>
      <w:r w:rsidR="006A298C">
        <w:rPr>
          <w:rStyle w:val="FontStyle99"/>
          <w:sz w:val="24"/>
          <w:szCs w:val="24"/>
        </w:rPr>
        <w:t xml:space="preserve"> Н.А.</w:t>
      </w:r>
      <w:r w:rsidRPr="00652E47">
        <w:rPr>
          <w:rStyle w:val="FontStyle99"/>
          <w:sz w:val="24"/>
          <w:szCs w:val="24"/>
        </w:rPr>
        <w:t xml:space="preserve"> – директор</w:t>
      </w:r>
    </w:p>
    <w:p w:rsidR="00237E95" w:rsidRPr="00652E47" w:rsidRDefault="00DD7D5C" w:rsidP="00524A51">
      <w:pPr>
        <w:pStyle w:val="Style8"/>
        <w:widowControl/>
        <w:tabs>
          <w:tab w:val="left" w:pos="10490"/>
        </w:tabs>
        <w:spacing w:line="274" w:lineRule="exact"/>
        <w:ind w:left="567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З</w:t>
      </w:r>
      <w:r w:rsidR="00237E95" w:rsidRPr="00652E47">
        <w:rPr>
          <w:rStyle w:val="FontStyle99"/>
          <w:sz w:val="24"/>
          <w:szCs w:val="24"/>
        </w:rPr>
        <w:t>аместитель пре</w:t>
      </w:r>
      <w:r>
        <w:rPr>
          <w:rStyle w:val="FontStyle99"/>
          <w:sz w:val="24"/>
          <w:szCs w:val="24"/>
        </w:rPr>
        <w:t xml:space="preserve">дседателя комиссии: </w:t>
      </w:r>
      <w:proofErr w:type="spellStart"/>
      <w:r>
        <w:rPr>
          <w:rStyle w:val="FontStyle99"/>
          <w:sz w:val="24"/>
          <w:szCs w:val="24"/>
        </w:rPr>
        <w:t>Сизова</w:t>
      </w:r>
      <w:proofErr w:type="spellEnd"/>
      <w:r>
        <w:rPr>
          <w:rStyle w:val="FontStyle99"/>
          <w:sz w:val="24"/>
          <w:szCs w:val="24"/>
        </w:rPr>
        <w:t xml:space="preserve"> Л.Л.</w:t>
      </w:r>
      <w:r w:rsidR="00237E95" w:rsidRPr="00652E47">
        <w:rPr>
          <w:rStyle w:val="FontStyle99"/>
          <w:sz w:val="24"/>
          <w:szCs w:val="24"/>
        </w:rPr>
        <w:t>- заместитель директора по УМР Члены комиссии:</w:t>
      </w:r>
    </w:p>
    <w:p w:rsidR="00237E95" w:rsidRPr="00652E47" w:rsidRDefault="00DD7D5C" w:rsidP="00524A51">
      <w:pPr>
        <w:pStyle w:val="Style8"/>
        <w:widowControl/>
        <w:tabs>
          <w:tab w:val="left" w:pos="3969"/>
          <w:tab w:val="left" w:pos="10490"/>
        </w:tabs>
        <w:spacing w:before="5" w:line="274" w:lineRule="exact"/>
        <w:ind w:left="567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 xml:space="preserve">Карамышева О.И.- заместитель </w:t>
      </w:r>
      <w:r w:rsidR="00237E95" w:rsidRPr="00652E47">
        <w:rPr>
          <w:rStyle w:val="FontStyle99"/>
          <w:sz w:val="24"/>
          <w:szCs w:val="24"/>
        </w:rPr>
        <w:t xml:space="preserve">директора по ИПД 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before="5" w:line="274" w:lineRule="exact"/>
        <w:ind w:left="567"/>
        <w:rPr>
          <w:rStyle w:val="FontStyle99"/>
          <w:sz w:val="24"/>
          <w:szCs w:val="24"/>
        </w:rPr>
      </w:pPr>
      <w:proofErr w:type="spellStart"/>
      <w:r w:rsidRPr="00652E47">
        <w:rPr>
          <w:rStyle w:val="FontStyle99"/>
          <w:sz w:val="24"/>
          <w:szCs w:val="24"/>
        </w:rPr>
        <w:t>Донич</w:t>
      </w:r>
      <w:proofErr w:type="spellEnd"/>
      <w:r w:rsidRPr="00652E47">
        <w:rPr>
          <w:rStyle w:val="FontStyle99"/>
          <w:sz w:val="24"/>
          <w:szCs w:val="24"/>
        </w:rPr>
        <w:t xml:space="preserve"> И.Н.- начальник </w:t>
      </w:r>
      <w:r w:rsidR="00DD7D5C">
        <w:rPr>
          <w:rStyle w:val="FontStyle99"/>
          <w:sz w:val="24"/>
          <w:szCs w:val="24"/>
        </w:rPr>
        <w:t>хозяйственного отдела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before="5" w:line="274" w:lineRule="exact"/>
        <w:ind w:left="567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Трефилова Е.Г.- педагог – организатор</w:t>
      </w:r>
    </w:p>
    <w:p w:rsidR="00237E95" w:rsidRPr="00652E47" w:rsidRDefault="00237E95" w:rsidP="00524A51">
      <w:pPr>
        <w:pStyle w:val="Style8"/>
        <w:widowControl/>
        <w:tabs>
          <w:tab w:val="left" w:pos="3969"/>
          <w:tab w:val="left" w:pos="10490"/>
        </w:tabs>
        <w:spacing w:before="5" w:line="274" w:lineRule="exact"/>
        <w:ind w:left="567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Терехова О.В.- специалист по кадрам</w:t>
      </w:r>
    </w:p>
    <w:p w:rsidR="00F542E1" w:rsidRPr="00652E47" w:rsidRDefault="00F542E1" w:rsidP="00524A51">
      <w:pPr>
        <w:pStyle w:val="Style8"/>
        <w:widowControl/>
        <w:tabs>
          <w:tab w:val="left" w:pos="3969"/>
          <w:tab w:val="left" w:pos="10490"/>
        </w:tabs>
        <w:spacing w:before="5" w:line="274" w:lineRule="exact"/>
        <w:ind w:left="567"/>
        <w:rPr>
          <w:rStyle w:val="FontStyle99"/>
          <w:sz w:val="24"/>
          <w:szCs w:val="24"/>
        </w:rPr>
      </w:pPr>
    </w:p>
    <w:p w:rsidR="00237E95" w:rsidRPr="00652E47" w:rsidRDefault="00237E95" w:rsidP="00524A51">
      <w:pPr>
        <w:pStyle w:val="Style4"/>
        <w:widowControl/>
        <w:tabs>
          <w:tab w:val="left" w:pos="10490"/>
        </w:tabs>
        <w:spacing w:before="48"/>
        <w:ind w:left="567"/>
        <w:jc w:val="center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СОДЕРЖАНИЕ</w:t>
      </w:r>
    </w:p>
    <w:p w:rsidR="00237E95" w:rsidRPr="00652E47" w:rsidRDefault="00430885" w:rsidP="00524A51">
      <w:pPr>
        <w:pStyle w:val="Style10"/>
        <w:widowControl/>
        <w:tabs>
          <w:tab w:val="left" w:pos="701"/>
          <w:tab w:val="left" w:leader="dot" w:pos="8496"/>
          <w:tab w:val="left" w:pos="10490"/>
        </w:tabs>
        <w:spacing w:before="24" w:line="274" w:lineRule="exact"/>
        <w:ind w:left="567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Введение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496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Общие сведения</w:t>
      </w:r>
      <w:r w:rsidR="00430885" w:rsidRPr="00652E47">
        <w:rPr>
          <w:rStyle w:val="FontStyle99"/>
          <w:sz w:val="24"/>
          <w:szCs w:val="24"/>
        </w:rPr>
        <w:t xml:space="preserve"> об образовательном учреждении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554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Организационно-правовое обеспечени</w:t>
      </w:r>
      <w:r w:rsidR="00430885" w:rsidRPr="00652E47">
        <w:rPr>
          <w:rStyle w:val="FontStyle99"/>
          <w:sz w:val="24"/>
          <w:szCs w:val="24"/>
        </w:rPr>
        <w:t>е образовательной деятельности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35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Материально-техническое обес</w:t>
      </w:r>
      <w:r w:rsidR="00430885" w:rsidRPr="00652E47">
        <w:rPr>
          <w:rStyle w:val="FontStyle99"/>
          <w:sz w:val="24"/>
          <w:szCs w:val="24"/>
        </w:rPr>
        <w:t>печение</w:t>
      </w:r>
    </w:p>
    <w:p w:rsidR="00237E95" w:rsidRPr="00652E47" w:rsidRDefault="0043088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16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Структура и система управления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35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Образовательные</w:t>
      </w:r>
      <w:r w:rsidR="00430885" w:rsidRPr="00652E47">
        <w:rPr>
          <w:rStyle w:val="FontStyle99"/>
          <w:sz w:val="24"/>
          <w:szCs w:val="24"/>
        </w:rPr>
        <w:t xml:space="preserve"> программы по видам искусства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525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Кач</w:t>
      </w:r>
      <w:r w:rsidR="00430885" w:rsidRPr="00652E47">
        <w:rPr>
          <w:rStyle w:val="FontStyle99"/>
          <w:sz w:val="24"/>
          <w:szCs w:val="24"/>
        </w:rPr>
        <w:t>ество подготовки выпускников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11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Качество </w:t>
      </w:r>
      <w:r w:rsidR="00430885" w:rsidRPr="00652E47">
        <w:rPr>
          <w:rStyle w:val="FontStyle99"/>
          <w:sz w:val="24"/>
          <w:szCs w:val="24"/>
        </w:rPr>
        <w:t>организации учебного процесса</w:t>
      </w:r>
    </w:p>
    <w:p w:rsidR="00237E95" w:rsidRPr="00652E47" w:rsidRDefault="0043088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40"/>
          <w:tab w:val="left" w:pos="10490"/>
        </w:tabs>
        <w:spacing w:before="5" w:line="274" w:lineRule="exact"/>
        <w:jc w:val="lef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Воспитательная работа</w:t>
      </w:r>
    </w:p>
    <w:p w:rsidR="00237E95" w:rsidRPr="00652E47" w:rsidRDefault="00237E95" w:rsidP="00CC323C">
      <w:pPr>
        <w:pStyle w:val="Style10"/>
        <w:widowControl/>
        <w:numPr>
          <w:ilvl w:val="0"/>
          <w:numId w:val="22"/>
        </w:numPr>
        <w:tabs>
          <w:tab w:val="left" w:pos="701"/>
          <w:tab w:val="left" w:leader="dot" w:pos="8645"/>
          <w:tab w:val="left" w:pos="10490"/>
        </w:tabs>
        <w:spacing w:line="274" w:lineRule="exact"/>
        <w:jc w:val="left"/>
        <w:rPr>
          <w:rStyle w:val="FontStyle99"/>
          <w:sz w:val="24"/>
          <w:szCs w:val="24"/>
        </w:rPr>
      </w:pPr>
      <w:proofErr w:type="spellStart"/>
      <w:r w:rsidRPr="00652E47">
        <w:rPr>
          <w:rStyle w:val="FontStyle99"/>
          <w:sz w:val="24"/>
          <w:szCs w:val="24"/>
        </w:rPr>
        <w:t>Конкур</w:t>
      </w:r>
      <w:r w:rsidR="00430885" w:rsidRPr="00652E47">
        <w:rPr>
          <w:rStyle w:val="FontStyle99"/>
          <w:sz w:val="24"/>
          <w:szCs w:val="24"/>
        </w:rPr>
        <w:t>сно</w:t>
      </w:r>
      <w:proofErr w:type="spellEnd"/>
      <w:r w:rsidR="00430885" w:rsidRPr="00652E47">
        <w:rPr>
          <w:rStyle w:val="FontStyle99"/>
          <w:sz w:val="24"/>
          <w:szCs w:val="24"/>
        </w:rPr>
        <w:t>-фестивальная деятельность</w:t>
      </w:r>
    </w:p>
    <w:p w:rsidR="00CC323C" w:rsidRPr="00652E47" w:rsidRDefault="00CC323C" w:rsidP="00CC323C">
      <w:pPr>
        <w:pStyle w:val="a3"/>
        <w:numPr>
          <w:ilvl w:val="0"/>
          <w:numId w:val="22"/>
        </w:numPr>
        <w:tabs>
          <w:tab w:val="left" w:pos="701"/>
          <w:tab w:val="left" w:leader="dot" w:pos="8621"/>
          <w:tab w:val="left" w:pos="10490"/>
        </w:tabs>
        <w:spacing w:line="274" w:lineRule="exac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 </w:t>
      </w:r>
      <w:r w:rsidR="00237E95" w:rsidRPr="00652E47">
        <w:rPr>
          <w:rStyle w:val="FontStyle99"/>
          <w:sz w:val="24"/>
          <w:szCs w:val="24"/>
        </w:rPr>
        <w:t>Культурно-</w:t>
      </w:r>
      <w:r w:rsidR="00430885" w:rsidRPr="00652E47">
        <w:rPr>
          <w:rStyle w:val="FontStyle99"/>
          <w:sz w:val="24"/>
          <w:szCs w:val="24"/>
        </w:rPr>
        <w:t>просветительская деятельность</w:t>
      </w:r>
      <w:r w:rsidRPr="00652E47">
        <w:rPr>
          <w:rStyle w:val="FontStyle99"/>
          <w:sz w:val="24"/>
          <w:szCs w:val="24"/>
        </w:rPr>
        <w:t xml:space="preserve">, </w:t>
      </w:r>
      <w:r w:rsidRPr="00652E47">
        <w:rPr>
          <w:rStyle w:val="FontStyle99"/>
          <w:rFonts w:eastAsiaTheme="minorEastAsia"/>
          <w:sz w:val="24"/>
          <w:szCs w:val="24"/>
          <w:lang w:eastAsia="ru-RU"/>
        </w:rPr>
        <w:t>социокультурная, проектная деятельность</w:t>
      </w:r>
    </w:p>
    <w:p w:rsidR="000920EF" w:rsidRPr="00652E47" w:rsidRDefault="00CC323C" w:rsidP="00CC323C">
      <w:pPr>
        <w:pStyle w:val="a3"/>
        <w:numPr>
          <w:ilvl w:val="0"/>
          <w:numId w:val="22"/>
        </w:numPr>
        <w:tabs>
          <w:tab w:val="left" w:pos="701"/>
          <w:tab w:val="left" w:leader="dot" w:pos="8621"/>
          <w:tab w:val="left" w:pos="10490"/>
        </w:tabs>
        <w:spacing w:before="43" w:line="274" w:lineRule="exac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 </w:t>
      </w:r>
      <w:r w:rsidR="00430885" w:rsidRPr="00652E47">
        <w:rPr>
          <w:rStyle w:val="FontStyle99"/>
          <w:sz w:val="24"/>
          <w:szCs w:val="24"/>
        </w:rPr>
        <w:t>Поддержка одарённых детей</w:t>
      </w:r>
    </w:p>
    <w:p w:rsidR="000920EF" w:rsidRPr="00652E47" w:rsidRDefault="00430885" w:rsidP="00CC323C">
      <w:pPr>
        <w:pStyle w:val="a3"/>
        <w:numPr>
          <w:ilvl w:val="0"/>
          <w:numId w:val="22"/>
        </w:numPr>
        <w:tabs>
          <w:tab w:val="left" w:pos="701"/>
          <w:tab w:val="left" w:leader="dot" w:pos="8621"/>
          <w:tab w:val="left" w:pos="10490"/>
        </w:tabs>
        <w:spacing w:before="43" w:line="274" w:lineRule="exac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Качество кадрового потенциала</w:t>
      </w:r>
    </w:p>
    <w:p w:rsidR="00237E95" w:rsidRPr="00652E47" w:rsidRDefault="00237E95" w:rsidP="00CC323C">
      <w:pPr>
        <w:pStyle w:val="a3"/>
        <w:numPr>
          <w:ilvl w:val="0"/>
          <w:numId w:val="22"/>
        </w:numPr>
        <w:tabs>
          <w:tab w:val="left" w:pos="701"/>
          <w:tab w:val="left" w:leader="dot" w:pos="8621"/>
          <w:tab w:val="left" w:pos="10490"/>
        </w:tabs>
        <w:spacing w:before="43" w:line="274" w:lineRule="exact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Методическое обеспече</w:t>
      </w:r>
      <w:r w:rsidR="00430885" w:rsidRPr="00652E47">
        <w:rPr>
          <w:rStyle w:val="FontStyle99"/>
          <w:sz w:val="24"/>
          <w:szCs w:val="24"/>
        </w:rPr>
        <w:t>ние образовательного процесса</w:t>
      </w:r>
    </w:p>
    <w:p w:rsidR="00237E95" w:rsidRPr="00652E47" w:rsidRDefault="00237E95" w:rsidP="00524A51">
      <w:pPr>
        <w:pStyle w:val="Style10"/>
        <w:widowControl/>
        <w:numPr>
          <w:ilvl w:val="0"/>
          <w:numId w:val="1"/>
        </w:numPr>
        <w:tabs>
          <w:tab w:val="left" w:pos="701"/>
          <w:tab w:val="left" w:leader="dot" w:pos="8630"/>
          <w:tab w:val="left" w:pos="10490"/>
        </w:tabs>
        <w:spacing w:before="43"/>
        <w:ind w:left="567"/>
        <w:jc w:val="center"/>
        <w:rPr>
          <w:rStyle w:val="FontStyle99"/>
          <w:sz w:val="24"/>
          <w:szCs w:val="24"/>
        </w:rPr>
        <w:sectPr w:rsidR="00237E95" w:rsidRPr="00652E47" w:rsidSect="001C1775">
          <w:pgSz w:w="11907" w:h="16839" w:code="9"/>
          <w:pgMar w:top="735" w:right="1134" w:bottom="1440" w:left="1134" w:header="720" w:footer="720" w:gutter="0"/>
          <w:cols w:space="60"/>
          <w:noEndnote/>
          <w:docGrid w:linePitch="326"/>
        </w:sectPr>
      </w:pPr>
    </w:p>
    <w:p w:rsidR="00237E95" w:rsidRPr="00580BCA" w:rsidRDefault="00237E95" w:rsidP="00580BCA">
      <w:pPr>
        <w:pStyle w:val="Style6"/>
        <w:widowControl/>
        <w:tabs>
          <w:tab w:val="left" w:pos="10490"/>
        </w:tabs>
        <w:spacing w:before="48" w:line="274" w:lineRule="exact"/>
        <w:ind w:left="1167"/>
        <w:rPr>
          <w:rStyle w:val="FontStyle99"/>
          <w:b/>
          <w:sz w:val="24"/>
          <w:szCs w:val="24"/>
        </w:rPr>
      </w:pPr>
      <w:r w:rsidRPr="00580BCA">
        <w:rPr>
          <w:rStyle w:val="FontStyle99"/>
          <w:b/>
          <w:sz w:val="24"/>
          <w:szCs w:val="24"/>
        </w:rPr>
        <w:lastRenderedPageBreak/>
        <w:t>ВВЕДЕНИЕ</w:t>
      </w:r>
    </w:p>
    <w:p w:rsidR="00E94CE5" w:rsidRPr="00652E47" w:rsidRDefault="00E94CE5" w:rsidP="00524A51">
      <w:pPr>
        <w:pStyle w:val="Style6"/>
        <w:widowControl/>
        <w:tabs>
          <w:tab w:val="left" w:pos="10490"/>
        </w:tabs>
        <w:spacing w:before="48" w:line="274" w:lineRule="exact"/>
        <w:ind w:left="1167"/>
        <w:jc w:val="left"/>
        <w:rPr>
          <w:rStyle w:val="FontStyle99"/>
          <w:sz w:val="24"/>
          <w:szCs w:val="24"/>
        </w:rPr>
      </w:pP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3 части 2 статьи 29 Федерального закона от 29.12.2012 № 273-ФЗ «Об образовании в Российской Федерации», </w:t>
      </w:r>
    </w:p>
    <w:p w:rsidR="00E94CE5" w:rsidRPr="00652E47" w:rsidRDefault="00E94CE5" w:rsidP="00AD71B8">
      <w:pPr>
        <w:tabs>
          <w:tab w:val="left" w:pos="1049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14.06.2013 № 462 «Об утверждении Порядка проведения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организацией», 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53F56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внутренними локальными актами МАОУ ДО «ДШИ».</w:t>
      </w:r>
    </w:p>
    <w:p w:rsidR="00E94CE5" w:rsidRPr="00652E47" w:rsidRDefault="00E94CE5" w:rsidP="007D6B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анализировались: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организационно-правовое обеспечение образовательной деятельности;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система управления;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 к минимуму содержания и уровню подготовки выпускников, качество организации учебного процесса);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деятельность;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деятельность;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-фестивальная деятельность;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работа;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материально-техническая база МАОУ ДО ДШИ г. </w:t>
      </w: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 (обеспеченность образовательного процесса необходимым оборудованием).</w:t>
      </w:r>
    </w:p>
    <w:p w:rsidR="00534FBA" w:rsidRPr="00652E47" w:rsidRDefault="00534FBA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E5" w:rsidRPr="00652E47" w:rsidRDefault="00430885" w:rsidP="007D6BC7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4FBA"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4CE5"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 ОБ УЧРЕЖДЕНИИ</w:t>
      </w:r>
    </w:p>
    <w:p w:rsidR="00E94CE5" w:rsidRPr="00652E47" w:rsidRDefault="00E94CE5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CE5" w:rsidRPr="00652E47" w:rsidRDefault="007D6BC7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4CE5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Муниципальное автономное образовательное учреждение дополнительного образования  «Детская школа искусств» (далее - Учреждение) создано на основании Решения Пензенского областного Совета депутатов трудящихся от 14 августа 1958 года с наименованием Детская музыкальная школа. </w:t>
      </w:r>
    </w:p>
    <w:p w:rsidR="00E94CE5" w:rsidRPr="00652E47" w:rsidRDefault="00E94CE5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исполнительного комитета городского Совета народных депутатов г. Пенза-19 от 30 мая 1986 года № 186 наименование «Детск</w:t>
      </w:r>
      <w:r w:rsidR="00842381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музыкальная школа» изменено: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школа искусств».</w:t>
      </w:r>
    </w:p>
    <w:p w:rsidR="00E94CE5" w:rsidRPr="00652E47" w:rsidRDefault="00E94CE5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зарегистрирована в качестве юридического лица Постановлением Главы Администрации г. Заречного «О регистрации образовательного учреждения «Детская школа искусств» от 19 января 1995 года № 26 как Муниципальное образовательное учреждение «Детская школа искусств».</w:t>
      </w:r>
    </w:p>
    <w:p w:rsidR="00E94CE5" w:rsidRPr="00652E47" w:rsidRDefault="00E94CE5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«Детская школа искусств» переименовано в Муниципальное образовательное учреждение дополнительного образования детей «Детская школа искусств» приказом начальника Департамента культуры и молодежной политики г. Заречного Пензенской области от 08.12.2003 № 88</w:t>
      </w: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Решением комитета по управлению имуществом города Заречного от 19.01.2004 года № 01-05/8.</w:t>
      </w:r>
    </w:p>
    <w:p w:rsidR="00E94CE5" w:rsidRPr="00652E47" w:rsidRDefault="00E94CE5" w:rsidP="00524A51">
      <w:pPr>
        <w:tabs>
          <w:tab w:val="left" w:pos="1260"/>
          <w:tab w:val="left" w:pos="10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типа существующего Муниципального образовательного учреждения дополнительного образования детей «Детская школа искусств» осуществлено в соответствии с постановлением Администрации города Заречного от 25.09.2013 года № 1755 "</w:t>
      </w:r>
      <w:r w:rsidRPr="00652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создании муниципального образовательного учреждения дополнительного образования детей «Детская школа искусств» путем изменения типа существующего М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образовательного учреждения дополнительного образования детей «Детская школа искусств»</w:t>
      </w:r>
      <w:r w:rsidRPr="00652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94CE5" w:rsidRPr="00652E47" w:rsidRDefault="00E94CE5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создано Закрытым административно-территориальным образованием города Заречного Пензенской области (ЗАТО город Заречный Пензенской области)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города Заречного в сфере дополнительного образования, культуры и искусства.</w:t>
      </w:r>
    </w:p>
    <w:p w:rsidR="00E94CE5" w:rsidRPr="00652E47" w:rsidRDefault="007D6BC7" w:rsidP="00524A51">
      <w:pPr>
        <w:tabs>
          <w:tab w:val="left" w:pos="1049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4CE5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Учреждение является некоммерческой организацией. По своей организационно-правовой форме и типу Учреждение является муниципальным автономным учреждением.                        </w:t>
      </w:r>
    </w:p>
    <w:p w:rsidR="00E94CE5" w:rsidRPr="00652E47" w:rsidRDefault="007D6BC7" w:rsidP="00524A51">
      <w:pPr>
        <w:shd w:val="clear" w:color="auto" w:fill="FFFFFF"/>
        <w:tabs>
          <w:tab w:val="left" w:pos="0"/>
          <w:tab w:val="left" w:pos="851"/>
          <w:tab w:val="left" w:pos="1258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4CE5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Полное наименование юридического лица: Муниципальное автономное образовательное учреждение дополнительного образования  «Детская школа искусств».</w:t>
      </w:r>
    </w:p>
    <w:p w:rsidR="00E94CE5" w:rsidRPr="00652E47" w:rsidRDefault="00E94CE5" w:rsidP="00524A5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МАОУ ДО «ДШИ».</w:t>
      </w:r>
    </w:p>
    <w:p w:rsidR="00E94CE5" w:rsidRPr="00652E47" w:rsidRDefault="007D6BC7" w:rsidP="00524A51">
      <w:pPr>
        <w:tabs>
          <w:tab w:val="left" w:pos="1049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4CE5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Место нахождения, юридический и фактический адрес Учреждения:</w:t>
      </w:r>
    </w:p>
    <w:p w:rsidR="007D6BC7" w:rsidRPr="007D6BC7" w:rsidRDefault="00E94CE5" w:rsidP="007D6BC7">
      <w:pPr>
        <w:tabs>
          <w:tab w:val="left" w:pos="1049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442960, Россия, Пензенская область, город Заречный, проезд Демакова, дом № 4.; улица Комсомольская, дом № 9.</w:t>
      </w:r>
    </w:p>
    <w:p w:rsidR="00E94CE5" w:rsidRPr="00652E47" w:rsidRDefault="007D6BC7" w:rsidP="007D6BC7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5B1A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E94CE5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Учредителем Учреждения является Закрытое административно-территориальное образование город Заречный Пензенской области (далее – Учредитель). </w:t>
      </w:r>
      <w:r w:rsidR="00E94CE5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Учредителя осуществляет функции и полномочия Собственника и Учредителя Учреждения Администрация города Заречного Пензенской области (далее – Администрация г. Заречного). Часть функций и полномочий Собственника и Учредителя в соответствии с настоящим Уставом осуществляют Департамент культуры и молодежной политики города Заречного Пензенской области (далее – Департамент культуры г. Заречного) и Комитет по управлению имуществом города Заречного Пензенской области (далее – Комитет по управлению имуществом г. Заречного). </w:t>
      </w:r>
    </w:p>
    <w:p w:rsidR="00842381" w:rsidRPr="00652E47" w:rsidRDefault="00842381" w:rsidP="00524A51">
      <w:pPr>
        <w:pStyle w:val="a3"/>
        <w:tabs>
          <w:tab w:val="left" w:pos="1049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E5" w:rsidRPr="00652E47" w:rsidRDefault="00E94CE5" w:rsidP="00524A51">
      <w:pPr>
        <w:tabs>
          <w:tab w:val="left" w:pos="104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CE5" w:rsidRDefault="007D6BC7" w:rsidP="007D6BC7">
      <w:pPr>
        <w:tabs>
          <w:tab w:val="left" w:pos="1470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80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ПРАВОВОЕ ОБЕСПЕЧЕНИЕ ОБРАЗОВТЕЛЬНОЙ ДЕЯТЕЛЬНОСТИ </w:t>
      </w:r>
    </w:p>
    <w:p w:rsidR="007D6BC7" w:rsidRPr="007D6BC7" w:rsidRDefault="007D6BC7" w:rsidP="007D6BC7">
      <w:pPr>
        <w:tabs>
          <w:tab w:val="left" w:pos="1470"/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2BE" w:rsidRPr="00652E47" w:rsidRDefault="00A572BE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Школа является некоммерческой организацией, созданной для выполнения работ,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культуры.</w:t>
      </w:r>
    </w:p>
    <w:p w:rsidR="00A572BE" w:rsidRPr="00652E47" w:rsidRDefault="00A572BE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своей деятельности руководствуется Конституцией Российской Федерации, Основами законодательства Российской Федерации о культуре, законом Российской Федерации «Об образовании в Российской Федерации» от 29.12.2012 № 273- ФЗ и другими законами, указами Президента Российской Федерации, постановлениями и распоряжениями Правительства Российской Федерации, законами Пензенской области, нормативно-правовыми актами органов местного самоуправления города Заречного Пензенской области. </w:t>
      </w:r>
      <w:proofErr w:type="gramEnd"/>
    </w:p>
    <w:p w:rsidR="00A572BE" w:rsidRPr="00652E47" w:rsidRDefault="00A572BE" w:rsidP="00524A51">
      <w:pPr>
        <w:pStyle w:val="a3"/>
        <w:tabs>
          <w:tab w:val="left" w:pos="1470"/>
          <w:tab w:val="left" w:pos="10490"/>
        </w:tabs>
        <w:spacing w:after="0" w:line="240" w:lineRule="auto"/>
        <w:ind w:left="11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AD" w:rsidRPr="00652E47" w:rsidRDefault="00E94CE5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школы организована согласно нормативно - правовым актам функционирования образовательного учреждения дополнительного образования детей:</w:t>
      </w:r>
    </w:p>
    <w:p w:rsidR="004E7BAD" w:rsidRPr="00652E47" w:rsidRDefault="004E7BAD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право осуществлени</w:t>
      </w:r>
      <w:r w:rsidR="008B4030"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образовательной деятельности: 58 Л01 </w:t>
      </w: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</w:t>
      </w:r>
      <w:r w:rsidR="008B4030"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0000744, </w:t>
      </w: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бессрочная, выдана М</w:t>
      </w:r>
      <w:r w:rsidR="008B4030"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образования </w:t>
      </w: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области.</w:t>
      </w:r>
    </w:p>
    <w:p w:rsidR="00E94CE5" w:rsidRPr="00652E47" w:rsidRDefault="00E94CE5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Устава, утверждённого приказом начальника Департамента культуры и молодёжной политики города Заречного от 21.12.2015 № 59-Д, изменения в устав, утверждённого приказом начальника Департамента культуры и молодёжной политики города Заречного от 11.05.2017 № 24-Д.</w:t>
      </w:r>
    </w:p>
    <w:p w:rsidR="004E7BAD" w:rsidRPr="00652E47" w:rsidRDefault="004E7BAD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внесении в Единый государственный реестр юридических лиц, серия 58 № 002024125 ИФНС России Пензенской области.</w:t>
      </w:r>
    </w:p>
    <w:p w:rsidR="004E7BAD" w:rsidRPr="00652E47" w:rsidRDefault="004E7BAD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C9" w:rsidRPr="00652E47" w:rsidRDefault="00B36CC9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между участниками образовательного процесса регламентируются </w:t>
      </w:r>
      <w:r w:rsidR="004E7BAD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актами Школы.</w:t>
      </w:r>
    </w:p>
    <w:p w:rsidR="00A572BE" w:rsidRPr="00652E47" w:rsidRDefault="00A572BE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2020 году были разработаны новые локальные акты: Положение об организации образовательного процесса с использованием электронного обучения и дистанционных образовательных технологий в МАОУ ДО «ДШИ»</w:t>
      </w:r>
      <w:r w:rsidR="007342DB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документов:</w:t>
      </w:r>
    </w:p>
    <w:p w:rsidR="007342DB" w:rsidRPr="00652E47" w:rsidRDefault="007342DB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Федерального закона от 29.12.2012 № 273-ФЗ «Об образовании в Российской Федерации» в редакции 1 марта 2020 года;</w:t>
      </w:r>
    </w:p>
    <w:p w:rsidR="007342DB" w:rsidRPr="00652E47" w:rsidRDefault="007342DB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просвещения Российской Федерации от 17.03.2020 № 104 «Об организации образовательной деятельности</w:t>
      </w:r>
      <w:r w:rsidR="008A2D1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реализующих общеобразовательные программы в условиях распространения новой </w:t>
      </w:r>
      <w:proofErr w:type="spellStart"/>
      <w:r w:rsidR="008A2D1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8A2D1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Федерации;</w:t>
      </w:r>
    </w:p>
    <w:p w:rsidR="008A2D19" w:rsidRPr="00652E47" w:rsidRDefault="008A2D19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просвещения Российской Федерации от 19.03.2020 №ГД-39/04 «О направлении методических рекомендаций»</w:t>
      </w:r>
    </w:p>
    <w:p w:rsidR="008A2D19" w:rsidRPr="00652E47" w:rsidRDefault="008A2D19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E94CE5" w:rsidRPr="00652E47" w:rsidRDefault="00E94CE5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является юридическим лицом,</w:t>
      </w:r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обособленное имущество и 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пакет учредитель</w:t>
      </w:r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документов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CC9" w:rsidRPr="00652E47" w:rsidRDefault="004E7BAD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формирует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посредством размещения их в </w:t>
      </w:r>
      <w:proofErr w:type="spellStart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информациоонно</w:t>
      </w:r>
      <w:proofErr w:type="spellEnd"/>
      <w:r w:rsidR="00B36CC9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-телекоммуникационных сетях, в том числе на официальном сайте школы в сети «Интернет».</w:t>
      </w:r>
    </w:p>
    <w:p w:rsidR="008A2D19" w:rsidRPr="00652E47" w:rsidRDefault="008A2D19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08" w:rsidRPr="00882DCF" w:rsidRDefault="008A2D19" w:rsidP="00580BCA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показатели на реализацию дополнительных предпрофессиональных и общеразвивающих программ в области искусств и финансово-хозяйственная деятельность осуществлялись на основе Муниципального задания на 2020 год и </w:t>
      </w:r>
      <w:r w:rsidRPr="0088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годов, утвержденного</w:t>
      </w:r>
    </w:p>
    <w:p w:rsidR="00430885" w:rsidRPr="00652E47" w:rsidRDefault="00C87D08" w:rsidP="00580BCA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</w:t>
      </w:r>
      <w:r w:rsidR="00882DCF" w:rsidRPr="0088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за 2020 год выполнено </w:t>
      </w:r>
      <w:r w:rsidRPr="0088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  <w:r w:rsidR="00DA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 учащихся сократился на 4%. </w:t>
      </w:r>
      <w:r w:rsidRPr="0088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качества муниципальной услуги выполнены в полном объеме.</w:t>
      </w:r>
    </w:p>
    <w:p w:rsidR="00430885" w:rsidRPr="00652E47" w:rsidRDefault="00430885" w:rsidP="00580BCA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5" w:rsidRPr="00652E47" w:rsidRDefault="00430885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5" w:rsidRPr="00652E47" w:rsidRDefault="00DA7FA7" w:rsidP="007D6BC7">
      <w:pPr>
        <w:pStyle w:val="Style10"/>
        <w:widowControl/>
        <w:tabs>
          <w:tab w:val="left" w:pos="701"/>
          <w:tab w:val="left" w:leader="dot" w:pos="8635"/>
          <w:tab w:val="left" w:pos="10490"/>
        </w:tabs>
        <w:spacing w:line="274" w:lineRule="exact"/>
        <w:ind w:left="567"/>
        <w:jc w:val="center"/>
        <w:rPr>
          <w:rFonts w:eastAsia="Times New Roman"/>
        </w:rPr>
      </w:pPr>
      <w:r>
        <w:rPr>
          <w:rStyle w:val="FontStyle99"/>
          <w:b/>
          <w:sz w:val="24"/>
          <w:szCs w:val="24"/>
        </w:rPr>
        <w:t>3. МАТ</w:t>
      </w:r>
      <w:r w:rsidR="007D6BC7">
        <w:rPr>
          <w:rStyle w:val="FontStyle99"/>
          <w:b/>
          <w:sz w:val="24"/>
          <w:szCs w:val="24"/>
        </w:rPr>
        <w:t>ЕРИАЛЬНО – ТЕХНИЧЕСКОЕ ОБЕСПЕЧЕНИЕ</w:t>
      </w:r>
    </w:p>
    <w:p w:rsidR="00430885" w:rsidRPr="00652E47" w:rsidRDefault="00430885" w:rsidP="00524A51">
      <w:pPr>
        <w:tabs>
          <w:tab w:val="left" w:pos="1470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885" w:rsidRPr="00652E47" w:rsidRDefault="00430885" w:rsidP="00524A51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 оснащённых  зданий, строений, сооружений,</w:t>
      </w:r>
      <w:r w:rsid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</w:p>
    <w:p w:rsidR="00430885" w:rsidRPr="00652E47" w:rsidRDefault="00430885" w:rsidP="00524A51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обеспечения образовательного процесса.</w:t>
      </w:r>
    </w:p>
    <w:p w:rsidR="00430885" w:rsidRPr="00652E47" w:rsidRDefault="00430885" w:rsidP="00524A51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ДО «ДШИ». Объект: пр. Демакова - 4;  ул</w:t>
      </w:r>
      <w:r w:rsidR="0058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Комсомольская-9</w:t>
      </w:r>
    </w:p>
    <w:tbl>
      <w:tblPr>
        <w:tblpPr w:leftFromText="180" w:rightFromText="180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2"/>
        <w:gridCol w:w="4294"/>
      </w:tblGrid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80BCA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учебных, административных, подсобных помещений.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80BCA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кабинетов и помещений (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80BCA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430885" w:rsidRPr="00652E47" w:rsidRDefault="00430885" w:rsidP="00580BCA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Кабинеты фортепиано-15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105 (24,8)     №133(17,4)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109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24,1)     № 134(17,0)</w:t>
            </w:r>
          </w:p>
          <w:p w:rsidR="00430885" w:rsidRPr="00652E47" w:rsidRDefault="00430885" w:rsidP="00524A51">
            <w:pPr>
              <w:tabs>
                <w:tab w:val="left" w:pos="166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26,0)      №135(17,8)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111(24,7)      № 136(17,4)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112(24,0)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113(24,1)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24,2) 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120(16,0)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122(17,4)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123(17,4)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125(18,6)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площадь- 310,9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 скрипки - 3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97(17,2)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51,3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народных инструментов (ОНИ) - 7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 (17,4)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29(17,0)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30(17,1)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41(17,8)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43(17,6)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 (17,6) 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115(17,0)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площадь- 122,5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Кабинеты духовых и ударных инструментов -4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28(17,4)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46(16,2)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101(17,1)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116(17,4)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68,1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групповых занятий - 5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№118(28,7)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138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площадь – 182,0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оркестровые – 1 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106(63,7)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63,7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хорового пения - 3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121(25,7)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- 147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хореографии -3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большой балетный зал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  ритмики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 (151,1)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91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315,8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ИЗО  - 5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40 (29,5)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площадь-  144,1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вокального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 - 2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65(72,3)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(29,7)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площадь – 101,9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фольклорного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пения - 3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33(36,0)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№34(36,1)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108,2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 циркового искусства – 3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зал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 хореографии № 1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 хореографии № 2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397,3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ЗАЛЫ -2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концертый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малый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концерный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площадь- 496,4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административные -  8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(22,7)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4а(23,6)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5(16,2)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7(17,4)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9(17,8)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16,8)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-  157,1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- 4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64(90,2)</w:t>
            </w: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– 90,2</w:t>
            </w:r>
          </w:p>
        </w:tc>
      </w:tr>
      <w:tr w:rsidR="00430885" w:rsidRPr="00652E47" w:rsidTr="00580BCA"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помещения,</w:t>
            </w:r>
          </w:p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помещения -  41</w:t>
            </w:r>
          </w:p>
        </w:tc>
        <w:tc>
          <w:tcPr>
            <w:tcW w:w="3152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гардероб – 31,7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фойе 1 и 2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181,1 костюмерные(3) –33,9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раздевалки(4)  -  43,0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30,8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ввода – 24,8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1 и 2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49,9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–25,3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звукооператорская –16,5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( 7)– 62,1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коридоры(9) – 507,6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клетки(3) – 105,0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пищеблок(5) – 66,0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-6,9</w:t>
            </w: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885" w:rsidRPr="00652E47" w:rsidRDefault="00430885" w:rsidP="00524A51">
            <w:pPr>
              <w:tabs>
                <w:tab w:val="left" w:pos="175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shd w:val="clear" w:color="auto" w:fill="auto"/>
          </w:tcPr>
          <w:p w:rsidR="00430885" w:rsidRPr="00652E47" w:rsidRDefault="00430885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Общая площадь   - 1184,6</w:t>
            </w:r>
          </w:p>
        </w:tc>
      </w:tr>
    </w:tbl>
    <w:p w:rsidR="00E94CE5" w:rsidRPr="00652E47" w:rsidRDefault="00E94CE5" w:rsidP="00524A51">
      <w:pPr>
        <w:tabs>
          <w:tab w:val="left" w:pos="147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62" w:rsidRPr="00652E47" w:rsidRDefault="00430885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Для  осуществления образовательной деятельности учреждение располагает необходимыми учебными кабинетами, основными средствами и оборудованием. Учреждение ведет работу по текущему </w:t>
      </w:r>
      <w:r w:rsidRPr="005D4E1D">
        <w:rPr>
          <w:rFonts w:ascii="Times New Roman" w:hAnsi="Times New Roman" w:cs="Times New Roman"/>
          <w:sz w:val="24"/>
          <w:szCs w:val="24"/>
        </w:rPr>
        <w:t>ремонту и переоснащению учебных кабинетов в соответствии с требованиями ФГТ.</w:t>
      </w:r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85" w:rsidRPr="005D4E1D" w:rsidRDefault="00497B62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885" w:rsidRPr="005D4E1D">
        <w:rPr>
          <w:rFonts w:ascii="Times New Roman" w:hAnsi="Times New Roman" w:cs="Times New Roman"/>
          <w:sz w:val="24"/>
          <w:szCs w:val="24"/>
        </w:rPr>
        <w:t xml:space="preserve">В 2020 году в рамках реализации национального проекта «Культура» </w:t>
      </w:r>
      <w:r w:rsidRPr="005D4E1D">
        <w:rPr>
          <w:rFonts w:ascii="Times New Roman" w:hAnsi="Times New Roman" w:cs="Times New Roman"/>
          <w:sz w:val="24"/>
          <w:szCs w:val="24"/>
        </w:rPr>
        <w:t>получен инструмент фортепиано «Николай Рубинштейн» фабрики музыкальных инструментов г.</w:t>
      </w:r>
      <w:r w:rsidR="00580BCA">
        <w:rPr>
          <w:rFonts w:ascii="Times New Roman" w:hAnsi="Times New Roman" w:cs="Times New Roman"/>
          <w:sz w:val="24"/>
          <w:szCs w:val="24"/>
        </w:rPr>
        <w:t xml:space="preserve"> </w:t>
      </w:r>
      <w:r w:rsidRPr="005D4E1D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497B62" w:rsidRPr="005D4E1D" w:rsidRDefault="00497B62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D4E1D">
        <w:rPr>
          <w:rFonts w:ascii="Times New Roman" w:hAnsi="Times New Roman" w:cs="Times New Roman"/>
          <w:sz w:val="24"/>
          <w:szCs w:val="24"/>
        </w:rPr>
        <w:t xml:space="preserve">- Проведен ремонт по увеличению перил лестницы </w:t>
      </w:r>
      <w:r w:rsidR="002B6834" w:rsidRPr="005D4E1D">
        <w:rPr>
          <w:rFonts w:ascii="Times New Roman" w:hAnsi="Times New Roman" w:cs="Times New Roman"/>
          <w:sz w:val="24"/>
          <w:szCs w:val="24"/>
        </w:rPr>
        <w:t>на 2й этаж.</w:t>
      </w:r>
    </w:p>
    <w:p w:rsidR="00497B62" w:rsidRPr="005D4E1D" w:rsidRDefault="00497B62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D4E1D">
        <w:rPr>
          <w:rFonts w:ascii="Times New Roman" w:hAnsi="Times New Roman" w:cs="Times New Roman"/>
          <w:sz w:val="24"/>
          <w:szCs w:val="24"/>
        </w:rPr>
        <w:t>- Замена оконных конструкций фойе Большого концертного зала</w:t>
      </w:r>
      <w:r w:rsidR="002B6834" w:rsidRPr="005D4E1D">
        <w:rPr>
          <w:rFonts w:ascii="Times New Roman" w:hAnsi="Times New Roman" w:cs="Times New Roman"/>
          <w:sz w:val="24"/>
          <w:szCs w:val="24"/>
        </w:rPr>
        <w:t>.</w:t>
      </w:r>
    </w:p>
    <w:p w:rsidR="00497B62" w:rsidRPr="005D4E1D" w:rsidRDefault="00497B62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D4E1D">
        <w:rPr>
          <w:rFonts w:ascii="Times New Roman" w:hAnsi="Times New Roman" w:cs="Times New Roman"/>
          <w:sz w:val="24"/>
          <w:szCs w:val="24"/>
        </w:rPr>
        <w:t xml:space="preserve">Для обеспечения ведения образовательного процесса в условиях распространения новой </w:t>
      </w:r>
      <w:proofErr w:type="spellStart"/>
      <w:r w:rsidRPr="005D4E1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5D4E1D">
        <w:rPr>
          <w:rFonts w:ascii="Times New Roman" w:hAnsi="Times New Roman" w:cs="Times New Roman"/>
          <w:sz w:val="24"/>
          <w:szCs w:val="24"/>
        </w:rPr>
        <w:t xml:space="preserve"> инфекции привлекались финансовые средства </w:t>
      </w:r>
      <w:proofErr w:type="spellStart"/>
      <w:r w:rsidRPr="005D4E1D">
        <w:rPr>
          <w:rFonts w:ascii="Times New Roman" w:hAnsi="Times New Roman" w:cs="Times New Roman"/>
          <w:sz w:val="24"/>
          <w:szCs w:val="24"/>
        </w:rPr>
        <w:t>ПромСвязьБанка</w:t>
      </w:r>
      <w:proofErr w:type="spellEnd"/>
      <w:r w:rsidRPr="005D4E1D">
        <w:rPr>
          <w:rFonts w:ascii="Times New Roman" w:hAnsi="Times New Roman" w:cs="Times New Roman"/>
          <w:sz w:val="24"/>
          <w:szCs w:val="24"/>
        </w:rPr>
        <w:t xml:space="preserve">, целевые средства родителей учащихся. Приобретены </w:t>
      </w:r>
      <w:proofErr w:type="spellStart"/>
      <w:r w:rsidRPr="005D4E1D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5D4E1D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воздуха, бесконтактные термометры, средства для антисептической обработки рук, маски медицинские, перчатки.  </w:t>
      </w:r>
    </w:p>
    <w:p w:rsidR="002B6834" w:rsidRPr="00652E47" w:rsidRDefault="002B6834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5D4E1D">
        <w:rPr>
          <w:rFonts w:ascii="Times New Roman" w:hAnsi="Times New Roman" w:cs="Times New Roman"/>
          <w:sz w:val="24"/>
          <w:szCs w:val="24"/>
        </w:rPr>
        <w:t>На 2021 год. Запланирован ремонт – благоустройство площади ДШИ, замена тротуарной плитки.</w:t>
      </w:r>
    </w:p>
    <w:p w:rsidR="00632B88" w:rsidRPr="00652E47" w:rsidRDefault="002B6834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Вывод: В основном материально-техническая база школы соответствует требованиям выполнения образовательных программ. Остается проблема финансового обеспечения потребностей школы в проведении текущих ремонтов, связанных с соблюдением санитарно-эпидемиологических требований к организации воспитания и обучения, оснащения учреждения мебелью и современным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мульти-медиа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FD2001" w:rsidRPr="00652E47" w:rsidRDefault="00FD2001" w:rsidP="00524A51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Наличие учебной и учебно-методической литературы по заявленным к лицензированию образовательным программам</w:t>
      </w:r>
    </w:p>
    <w:p w:rsidR="00FD2001" w:rsidRPr="00652E47" w:rsidRDefault="00632B88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В 2020 году количество фонда учебной и учебно-методической литературы не увеличилось.</w:t>
      </w:r>
    </w:p>
    <w:p w:rsidR="00FD2001" w:rsidRPr="00652E47" w:rsidRDefault="00632B88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Оснащение библиотечного фонда необходимо увеличивать в соответствии с требованиями </w:t>
      </w:r>
      <w:r w:rsidR="007870F8" w:rsidRPr="00652E47">
        <w:rPr>
          <w:rFonts w:ascii="Times New Roman" w:hAnsi="Times New Roman" w:cs="Times New Roman"/>
          <w:sz w:val="24"/>
          <w:szCs w:val="24"/>
        </w:rPr>
        <w:t xml:space="preserve">образовательных программ. В целях улучшения обеспечения учебно-воспитательного процесса </w:t>
      </w:r>
      <w:r w:rsidR="007870F8" w:rsidRPr="00652E47">
        <w:rPr>
          <w:rFonts w:ascii="Times New Roman" w:hAnsi="Times New Roman" w:cs="Times New Roman"/>
          <w:sz w:val="24"/>
          <w:szCs w:val="24"/>
        </w:rPr>
        <w:lastRenderedPageBreak/>
        <w:t>необходимо пополнять фонд новыми современными информационными ресурсами, необходимыми для учебной, научно-исследовательской и инновационной деятельности.</w:t>
      </w:r>
    </w:p>
    <w:p w:rsidR="00FD2001" w:rsidRPr="007D6BC7" w:rsidRDefault="007D6BC7" w:rsidP="007D6BC7">
      <w:pPr>
        <w:tabs>
          <w:tab w:val="left" w:pos="1049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СТРУКТУРА И СИСТЕМА УПРАВЛЕНИЯ </w:t>
      </w:r>
    </w:p>
    <w:p w:rsidR="00801D2D" w:rsidRPr="00652E47" w:rsidRDefault="00801D2D" w:rsidP="00524A51">
      <w:pPr>
        <w:pStyle w:val="a3"/>
        <w:tabs>
          <w:tab w:val="left" w:pos="10490"/>
        </w:tabs>
        <w:ind w:left="1167"/>
        <w:rPr>
          <w:rFonts w:ascii="Times New Roman" w:hAnsi="Times New Roman" w:cs="Times New Roman"/>
          <w:b/>
          <w:sz w:val="24"/>
          <w:szCs w:val="24"/>
        </w:rPr>
      </w:pPr>
    </w:p>
    <w:p w:rsidR="00580BCA" w:rsidRPr="00580BCA" w:rsidRDefault="00801D2D" w:rsidP="00580BCA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BCA">
        <w:rPr>
          <w:rFonts w:ascii="Times New Roman" w:hAnsi="Times New Roman" w:cs="Times New Roman"/>
          <w:sz w:val="24"/>
          <w:szCs w:val="24"/>
        </w:rPr>
        <w:t>В школе сформированы коллегиальные органы управления:</w:t>
      </w:r>
    </w:p>
    <w:p w:rsidR="00580BCA" w:rsidRPr="00580BCA" w:rsidRDefault="00801D2D" w:rsidP="00580BCA">
      <w:pPr>
        <w:pStyle w:val="a3"/>
        <w:numPr>
          <w:ilvl w:val="0"/>
          <w:numId w:val="25"/>
        </w:num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BCA">
        <w:rPr>
          <w:rFonts w:ascii="Times New Roman" w:hAnsi="Times New Roman" w:cs="Times New Roman"/>
          <w:sz w:val="24"/>
          <w:szCs w:val="24"/>
        </w:rPr>
        <w:t>Общее собрание работников</w:t>
      </w:r>
    </w:p>
    <w:p w:rsidR="00580BCA" w:rsidRPr="00580BCA" w:rsidRDefault="00801D2D" w:rsidP="00580BCA">
      <w:pPr>
        <w:pStyle w:val="a3"/>
        <w:numPr>
          <w:ilvl w:val="0"/>
          <w:numId w:val="25"/>
        </w:num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BCA">
        <w:rPr>
          <w:rFonts w:ascii="Times New Roman" w:hAnsi="Times New Roman" w:cs="Times New Roman"/>
          <w:sz w:val="24"/>
          <w:szCs w:val="24"/>
        </w:rPr>
        <w:t>Профсоюзный комитет</w:t>
      </w:r>
    </w:p>
    <w:p w:rsidR="00580BCA" w:rsidRPr="00580BCA" w:rsidRDefault="00801D2D" w:rsidP="00580BCA">
      <w:pPr>
        <w:pStyle w:val="a3"/>
        <w:numPr>
          <w:ilvl w:val="0"/>
          <w:numId w:val="25"/>
        </w:num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BCA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801D2D" w:rsidRPr="00580BCA" w:rsidRDefault="00801D2D" w:rsidP="00580BCA">
      <w:pPr>
        <w:pStyle w:val="a3"/>
        <w:numPr>
          <w:ilvl w:val="0"/>
          <w:numId w:val="25"/>
        </w:num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BCA">
        <w:rPr>
          <w:rFonts w:ascii="Times New Roman" w:hAnsi="Times New Roman" w:cs="Times New Roman"/>
          <w:sz w:val="24"/>
          <w:szCs w:val="24"/>
        </w:rPr>
        <w:t>Методический совет руководителей отделений</w:t>
      </w:r>
    </w:p>
    <w:p w:rsidR="005536EB" w:rsidRPr="00652E47" w:rsidRDefault="005536EB" w:rsidP="00524A5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1D2D" w:rsidRPr="00652E47" w:rsidRDefault="006B328B" w:rsidP="00580BCA">
      <w:pPr>
        <w:tabs>
          <w:tab w:val="left" w:pos="1049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B354B" wp14:editId="28485ED5">
            <wp:extent cx="6657975" cy="4705350"/>
            <wp:effectExtent l="0" t="0" r="9525" b="0"/>
            <wp:docPr id="1" name="Рисунок 1" descr="C:\Users\Admin\Desktop\СТРУКТУРА на 01.09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РУКТУРА на 01.09.2020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C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01D2D" w:rsidRPr="00652E47">
        <w:rPr>
          <w:rFonts w:ascii="Times New Roman" w:hAnsi="Times New Roman" w:cs="Times New Roman"/>
          <w:sz w:val="24"/>
          <w:szCs w:val="24"/>
        </w:rPr>
        <w:t xml:space="preserve">Деятельность администрации школы включает в себя все элементы управления, свойственные </w:t>
      </w:r>
      <w:r w:rsidR="00580BCA">
        <w:rPr>
          <w:rFonts w:ascii="Times New Roman" w:hAnsi="Times New Roman" w:cs="Times New Roman"/>
          <w:sz w:val="24"/>
          <w:szCs w:val="24"/>
        </w:rPr>
        <w:t xml:space="preserve">     </w:t>
      </w:r>
      <w:r w:rsidR="00801D2D" w:rsidRPr="00652E47">
        <w:rPr>
          <w:rFonts w:ascii="Times New Roman" w:hAnsi="Times New Roman" w:cs="Times New Roman"/>
          <w:sz w:val="24"/>
          <w:szCs w:val="24"/>
        </w:rPr>
        <w:t>современному  учреждению  дополнительного образования: педагогический анализ, целеполагание и планирование,</w:t>
      </w:r>
      <w:r w:rsidR="00AF7240" w:rsidRPr="00652E47">
        <w:rPr>
          <w:rFonts w:ascii="Times New Roman" w:hAnsi="Times New Roman" w:cs="Times New Roman"/>
          <w:sz w:val="24"/>
          <w:szCs w:val="24"/>
        </w:rPr>
        <w:t xml:space="preserve"> </w:t>
      </w:r>
      <w:r w:rsidR="00801D2D" w:rsidRPr="00652E47">
        <w:rPr>
          <w:rFonts w:ascii="Times New Roman" w:hAnsi="Times New Roman" w:cs="Times New Roman"/>
          <w:sz w:val="24"/>
          <w:szCs w:val="24"/>
        </w:rPr>
        <w:t xml:space="preserve"> которые строятся на изучении состояния и тенденций развития педагогического процесса, с объективной оценкой его результатов и последующей выработкой рекомендаций по упорядочению системы работы школы.</w:t>
      </w:r>
      <w:proofErr w:type="gramEnd"/>
    </w:p>
    <w:p w:rsidR="00AF7240" w:rsidRPr="00652E47" w:rsidRDefault="00AF7240" w:rsidP="00580BCA">
      <w:pPr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52E47">
        <w:rPr>
          <w:rFonts w:ascii="Times New Roman" w:hAnsi="Times New Roman" w:cs="Times New Roman"/>
          <w:sz w:val="24"/>
          <w:szCs w:val="24"/>
        </w:rPr>
        <w:t xml:space="preserve">в целом структура и система управления  достаточно эффективны для обеспечения выполнения функций учреждения дополнительного образования в соответствии с действующим законодательством Российской Федерации. Имеющаяся система взаимодействия обеспечивает </w:t>
      </w:r>
      <w:r w:rsidRPr="00652E47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жизнедеятельность всех структурных подразделе6ий учреждения и позволяет успешно вести образовательную деятельность  в области дополнительного образования. </w:t>
      </w:r>
    </w:p>
    <w:p w:rsidR="00AF7240" w:rsidRPr="00652E47" w:rsidRDefault="00AF7240" w:rsidP="00580BCA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В целях дальнейшего повышения качества предоставления образовательных услуг  проводится мониторинг независимой оценки качества</w:t>
      </w:r>
      <w:r w:rsidR="001F70D6" w:rsidRPr="00652E47">
        <w:rPr>
          <w:rFonts w:ascii="Times New Roman" w:hAnsi="Times New Roman" w:cs="Times New Roman"/>
          <w:sz w:val="24"/>
          <w:szCs w:val="24"/>
        </w:rPr>
        <w:t>, в виде изучения мнения о качестве предоставляемых услуг (образовательных программ, условий реализации образовательного процесса и результатов освоения образовательных программ).</w:t>
      </w:r>
    </w:p>
    <w:p w:rsidR="001F70D6" w:rsidRPr="00652E47" w:rsidRDefault="001F70D6" w:rsidP="00524A51">
      <w:pPr>
        <w:tabs>
          <w:tab w:val="left" w:pos="10490"/>
        </w:tabs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27F8A" w:rsidRPr="007D6BC7" w:rsidRDefault="007D6BC7" w:rsidP="00580BCA">
      <w:pPr>
        <w:tabs>
          <w:tab w:val="left" w:pos="10490"/>
        </w:tabs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ОБРАЗОВАТЕЛЬНЫЕ ПРОГРАММЫ ПО ВИДАМ УСЛУГ</w:t>
      </w:r>
    </w:p>
    <w:p w:rsidR="00427F8A" w:rsidRPr="00652E47" w:rsidRDefault="00427F8A" w:rsidP="001D7C69">
      <w:pPr>
        <w:tabs>
          <w:tab w:val="left" w:pos="1049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МАОУ ДО «ДШИ» на основании Приложения к лицензии  на осуществление образовательной </w:t>
      </w:r>
      <w:r w:rsidR="007D6BC7">
        <w:rPr>
          <w:rFonts w:ascii="Times New Roman" w:hAnsi="Times New Roman" w:cs="Times New Roman"/>
          <w:sz w:val="24"/>
          <w:szCs w:val="24"/>
        </w:rPr>
        <w:t>д</w:t>
      </w:r>
      <w:r w:rsidRPr="00652E47">
        <w:rPr>
          <w:rFonts w:ascii="Times New Roman" w:hAnsi="Times New Roman" w:cs="Times New Roman"/>
          <w:sz w:val="24"/>
          <w:szCs w:val="24"/>
        </w:rPr>
        <w:t xml:space="preserve">еятельности от </w:t>
      </w:r>
      <w:r w:rsidR="00B355AC">
        <w:rPr>
          <w:rFonts w:ascii="Times New Roman" w:hAnsi="Times New Roman" w:cs="Times New Roman"/>
          <w:sz w:val="24"/>
          <w:szCs w:val="24"/>
        </w:rPr>
        <w:t xml:space="preserve">18.07.2016 </w:t>
      </w:r>
      <w:r w:rsidR="005D4E1D">
        <w:rPr>
          <w:rFonts w:ascii="Times New Roman" w:hAnsi="Times New Roman" w:cs="Times New Roman"/>
          <w:sz w:val="24"/>
          <w:szCs w:val="24"/>
        </w:rPr>
        <w:t>года</w:t>
      </w:r>
      <w:r w:rsidR="00B355AC">
        <w:rPr>
          <w:rFonts w:ascii="Times New Roman" w:hAnsi="Times New Roman" w:cs="Times New Roman"/>
          <w:sz w:val="24"/>
          <w:szCs w:val="24"/>
        </w:rPr>
        <w:t xml:space="preserve"> </w:t>
      </w:r>
      <w:r w:rsidR="005D4E1D">
        <w:rPr>
          <w:rFonts w:ascii="Times New Roman" w:hAnsi="Times New Roman" w:cs="Times New Roman"/>
          <w:sz w:val="24"/>
          <w:szCs w:val="24"/>
        </w:rPr>
        <w:t xml:space="preserve"> №  </w:t>
      </w:r>
      <w:r w:rsidR="00B355AC">
        <w:rPr>
          <w:rFonts w:ascii="Times New Roman" w:hAnsi="Times New Roman" w:cs="Times New Roman"/>
          <w:sz w:val="24"/>
          <w:szCs w:val="24"/>
        </w:rPr>
        <w:t xml:space="preserve">11927 </w:t>
      </w:r>
      <w:r w:rsidR="005D4E1D">
        <w:rPr>
          <w:rFonts w:ascii="Times New Roman" w:hAnsi="Times New Roman" w:cs="Times New Roman"/>
          <w:sz w:val="24"/>
          <w:szCs w:val="24"/>
        </w:rPr>
        <w:t>реализует 7</w:t>
      </w:r>
      <w:r w:rsidRPr="00652E47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с 2015 года:</w:t>
      </w:r>
    </w:p>
    <w:p w:rsidR="00427F8A" w:rsidRPr="00652E47" w:rsidRDefault="00C0714F" w:rsidP="00524A51">
      <w:pPr>
        <w:pStyle w:val="a3"/>
        <w:numPr>
          <w:ilvl w:val="0"/>
          <w:numId w:val="9"/>
        </w:num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7F8A" w:rsidRPr="00652E47">
        <w:rPr>
          <w:rFonts w:ascii="Times New Roman" w:hAnsi="Times New Roman" w:cs="Times New Roman"/>
          <w:b/>
          <w:sz w:val="24"/>
          <w:szCs w:val="24"/>
        </w:rPr>
        <w:t>Дополнительные предпрофессиональные программы в области музыкального  искусства:</w:t>
      </w:r>
    </w:p>
    <w:p w:rsidR="00427F8A" w:rsidRPr="00652E47" w:rsidRDefault="00427F8A" w:rsidP="00524A51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«Фортепиано»</w:t>
      </w:r>
      <w:r w:rsidR="00FC087D" w:rsidRPr="00652E47">
        <w:rPr>
          <w:rFonts w:ascii="Times New Roman" w:hAnsi="Times New Roman" w:cs="Times New Roman"/>
          <w:sz w:val="24"/>
          <w:szCs w:val="24"/>
        </w:rPr>
        <w:t>, срок обучения 8(9) лет</w:t>
      </w:r>
    </w:p>
    <w:p w:rsidR="00FC087D" w:rsidRPr="00652E47" w:rsidRDefault="00FC087D" w:rsidP="00524A51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«Струнные инструменты», срок обучения 8(9) лет</w:t>
      </w:r>
    </w:p>
    <w:p w:rsidR="00FC087D" w:rsidRPr="00652E47" w:rsidRDefault="00FC087D" w:rsidP="00524A51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«Народные инструменты», срок обучения 8(9) лет</w:t>
      </w:r>
    </w:p>
    <w:p w:rsidR="00FC087D" w:rsidRPr="00652E47" w:rsidRDefault="00FC087D" w:rsidP="00524A51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«Народные инструменты», срок обучения 5(6) лет</w:t>
      </w:r>
    </w:p>
    <w:p w:rsidR="0074255B" w:rsidRDefault="00FC087D" w:rsidP="0074255B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«Хоровое пение», срок обучения 8(9) лет</w:t>
      </w:r>
    </w:p>
    <w:p w:rsidR="0074255B" w:rsidRDefault="0074255B" w:rsidP="0074255B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F" w:rsidRPr="0074255B" w:rsidRDefault="0074255B" w:rsidP="0074255B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14F" w:rsidRPr="00652E47">
        <w:rPr>
          <w:rFonts w:ascii="Times New Roman" w:hAnsi="Times New Roman" w:cs="Times New Roman"/>
          <w:b/>
          <w:sz w:val="24"/>
          <w:szCs w:val="24"/>
        </w:rPr>
        <w:t>Дополнительные предпрофессиональные программы в области изобразительного искусства:</w:t>
      </w:r>
    </w:p>
    <w:p w:rsidR="00C0714F" w:rsidRPr="00652E47" w:rsidRDefault="00C0714F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«Живопись»,  срок обучения 5(6) лет</w:t>
      </w:r>
    </w:p>
    <w:p w:rsidR="00C0714F" w:rsidRPr="00652E47" w:rsidRDefault="0074255B" w:rsidP="0074255B">
      <w:pPr>
        <w:tabs>
          <w:tab w:val="left" w:pos="10490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4F" w:rsidRPr="00652E47">
        <w:rPr>
          <w:rFonts w:ascii="Times New Roman" w:hAnsi="Times New Roman" w:cs="Times New Roman"/>
          <w:b/>
          <w:sz w:val="24"/>
          <w:szCs w:val="24"/>
        </w:rPr>
        <w:t xml:space="preserve">- Дополнительные предпрофессиональные программы в области хореографического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4F" w:rsidRPr="00652E47">
        <w:rPr>
          <w:rFonts w:ascii="Times New Roman" w:hAnsi="Times New Roman" w:cs="Times New Roman"/>
          <w:b/>
          <w:sz w:val="24"/>
          <w:szCs w:val="24"/>
        </w:rPr>
        <w:t>искусства:</w:t>
      </w:r>
    </w:p>
    <w:p w:rsidR="00C0714F" w:rsidRPr="00652E47" w:rsidRDefault="00C0714F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«Хореографическое творчество»,</w:t>
      </w:r>
      <w:r w:rsidR="0074255B">
        <w:rPr>
          <w:rFonts w:ascii="Times New Roman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sz w:val="24"/>
          <w:szCs w:val="24"/>
        </w:rPr>
        <w:t>срок обучения 8(9) лет</w:t>
      </w:r>
    </w:p>
    <w:p w:rsidR="00C0714F" w:rsidRPr="00652E47" w:rsidRDefault="00C0714F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C0714F" w:rsidRPr="00652E47" w:rsidRDefault="00C0714F" w:rsidP="00524A51">
      <w:pPr>
        <w:pStyle w:val="a3"/>
        <w:numPr>
          <w:ilvl w:val="0"/>
          <w:numId w:val="9"/>
        </w:numPr>
        <w:tabs>
          <w:tab w:val="left" w:pos="104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52E47">
        <w:rPr>
          <w:rFonts w:ascii="Times New Roman" w:hAnsi="Times New Roman" w:cs="Times New Roman"/>
          <w:sz w:val="24"/>
          <w:szCs w:val="24"/>
          <w:u w:val="single"/>
        </w:rPr>
        <w:t>Дополнительные общеразвивающие программы:</w:t>
      </w:r>
    </w:p>
    <w:p w:rsidR="00C0714F" w:rsidRPr="00652E47" w:rsidRDefault="00E21DEA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714F" w:rsidRPr="00652E47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искусства: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«Фортепиано», срок обучения 7 лет</w:t>
      </w:r>
      <w:r w:rsidR="00E21DEA" w:rsidRPr="00652E47">
        <w:rPr>
          <w:rFonts w:ascii="Times New Roman" w:hAnsi="Times New Roman" w:cs="Times New Roman"/>
          <w:sz w:val="24"/>
          <w:szCs w:val="24"/>
        </w:rPr>
        <w:t>; 4 года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«Струнные инструменты», </w:t>
      </w:r>
      <w:r w:rsidR="00E21DEA" w:rsidRPr="00652E47">
        <w:rPr>
          <w:rFonts w:ascii="Times New Roman" w:hAnsi="Times New Roman" w:cs="Times New Roman"/>
          <w:sz w:val="24"/>
          <w:szCs w:val="24"/>
        </w:rPr>
        <w:t xml:space="preserve"> срок обучения 7 лет, 4 года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«Духовые и ударные инструменты»</w:t>
      </w:r>
      <w:r w:rsidR="00E21DEA" w:rsidRPr="00652E47">
        <w:rPr>
          <w:rFonts w:ascii="Times New Roman" w:hAnsi="Times New Roman" w:cs="Times New Roman"/>
          <w:sz w:val="24"/>
          <w:szCs w:val="24"/>
        </w:rPr>
        <w:t>, срок обучения 4 года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«Народные инструменты»</w:t>
      </w:r>
      <w:r w:rsidR="00E21DEA" w:rsidRPr="00652E47">
        <w:rPr>
          <w:rFonts w:ascii="Times New Roman" w:hAnsi="Times New Roman" w:cs="Times New Roman"/>
          <w:sz w:val="24"/>
          <w:szCs w:val="24"/>
        </w:rPr>
        <w:t>, срок обучения 7 лет, 4 года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«Фольклорное искусство»</w:t>
      </w:r>
      <w:r w:rsidR="00E21DEA" w:rsidRPr="00652E47">
        <w:rPr>
          <w:rFonts w:ascii="Times New Roman" w:hAnsi="Times New Roman" w:cs="Times New Roman"/>
          <w:sz w:val="24"/>
          <w:szCs w:val="24"/>
        </w:rPr>
        <w:t>, срок обучения 7 лет</w:t>
      </w:r>
    </w:p>
    <w:p w:rsidR="00C0714F" w:rsidRPr="00652E47" w:rsidRDefault="00C0714F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</w:t>
      </w:r>
      <w:r w:rsidR="00E21DEA" w:rsidRPr="00652E47">
        <w:rPr>
          <w:rFonts w:ascii="Times New Roman" w:hAnsi="Times New Roman" w:cs="Times New Roman"/>
          <w:sz w:val="24"/>
          <w:szCs w:val="24"/>
        </w:rPr>
        <w:t>Вокально-х</w:t>
      </w:r>
      <w:r w:rsidRPr="00652E47">
        <w:rPr>
          <w:rFonts w:ascii="Times New Roman" w:hAnsi="Times New Roman" w:cs="Times New Roman"/>
          <w:sz w:val="24"/>
          <w:szCs w:val="24"/>
        </w:rPr>
        <w:t>оровое пение»</w:t>
      </w:r>
      <w:r w:rsidR="00E21DEA" w:rsidRPr="00652E47">
        <w:rPr>
          <w:rFonts w:ascii="Times New Roman" w:hAnsi="Times New Roman" w:cs="Times New Roman"/>
          <w:sz w:val="24"/>
          <w:szCs w:val="24"/>
        </w:rPr>
        <w:t>, срок обучения 7 лет</w:t>
      </w:r>
    </w:p>
    <w:p w:rsidR="00E21DEA" w:rsidRPr="00652E47" w:rsidRDefault="00E21DEA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- В области изобразительного  искусства:</w:t>
      </w:r>
    </w:p>
    <w:p w:rsidR="00E21DEA" w:rsidRPr="00652E47" w:rsidRDefault="00E21DEA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lastRenderedPageBreak/>
        <w:t>«Изобразительное искусство», срок обучения 4 года, 3 года</w:t>
      </w:r>
    </w:p>
    <w:p w:rsidR="00E21DEA" w:rsidRPr="00652E47" w:rsidRDefault="00E21DEA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- В области циркового  искусства:</w:t>
      </w:r>
    </w:p>
    <w:p w:rsidR="00E21DEA" w:rsidRPr="00652E47" w:rsidRDefault="00E21DEA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«Цирковое искусство», срок обучения 7 лет</w:t>
      </w:r>
    </w:p>
    <w:p w:rsidR="00E21DEA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1DEA" w:rsidRPr="00652E47">
        <w:rPr>
          <w:rFonts w:ascii="Times New Roman" w:hAnsi="Times New Roman" w:cs="Times New Roman"/>
          <w:b/>
          <w:sz w:val="24"/>
          <w:szCs w:val="24"/>
        </w:rPr>
        <w:t>Раннее ра</w:t>
      </w:r>
      <w:r w:rsidRPr="00652E47">
        <w:rPr>
          <w:rFonts w:ascii="Times New Roman" w:hAnsi="Times New Roman" w:cs="Times New Roman"/>
          <w:b/>
          <w:sz w:val="24"/>
          <w:szCs w:val="24"/>
        </w:rPr>
        <w:t>звитие детей в области искусств</w:t>
      </w:r>
      <w:r w:rsidR="00E21DEA" w:rsidRPr="00652E47">
        <w:rPr>
          <w:rFonts w:ascii="Times New Roman" w:hAnsi="Times New Roman" w:cs="Times New Roman"/>
          <w:b/>
          <w:sz w:val="24"/>
          <w:szCs w:val="24"/>
        </w:rPr>
        <w:t>: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Инструментальное направление,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Художественное направление, 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Хореографическое направление, срок обучения 2 года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Фольклорное направление, 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Хоровое направление,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Вокальное направление, 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Цирковое направление, срок обучения 2 года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Раннее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«Кроха-музыкант», срок обучения 2 года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Раннее творческое развитие «Гном», срок обучения 2 года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- Обучение взрослых по ДООП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Инструментальное направление, срок обучения 1 год</w:t>
      </w:r>
    </w:p>
    <w:p w:rsidR="009E237B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Вокальное направление, срок обучения 1 год</w:t>
      </w:r>
    </w:p>
    <w:p w:rsidR="001E4A42" w:rsidRPr="00652E47" w:rsidRDefault="009E237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Студия изобразительного искусства</w:t>
      </w:r>
      <w:r w:rsidR="001E4A42" w:rsidRPr="00652E47">
        <w:rPr>
          <w:rFonts w:ascii="Times New Roman" w:hAnsi="Times New Roman" w:cs="Times New Roman"/>
          <w:sz w:val="24"/>
          <w:szCs w:val="24"/>
        </w:rPr>
        <w:t>, срок обучения 1 год</w:t>
      </w:r>
    </w:p>
    <w:p w:rsidR="002A39DC" w:rsidRPr="00652E47" w:rsidRDefault="002A39D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A39DC" w:rsidRPr="00652E47" w:rsidRDefault="002A39D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В 2020 году контингент школы уменьшился на </w:t>
      </w:r>
      <w:r w:rsidR="00EA3DCC" w:rsidRPr="00652E47">
        <w:rPr>
          <w:rFonts w:ascii="Times New Roman" w:hAnsi="Times New Roman" w:cs="Times New Roman"/>
          <w:sz w:val="24"/>
          <w:szCs w:val="24"/>
        </w:rPr>
        <w:t>16 человек</w:t>
      </w:r>
    </w:p>
    <w:p w:rsidR="002A39DC" w:rsidRPr="00652E47" w:rsidRDefault="002A39D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в МАОУ ДО «ДШИ» на 31.12.2020 составляла </w:t>
      </w:r>
      <w:r w:rsidR="00EA3DCC" w:rsidRPr="00652E47">
        <w:rPr>
          <w:rFonts w:ascii="Times New Roman" w:hAnsi="Times New Roman" w:cs="Times New Roman"/>
          <w:sz w:val="24"/>
          <w:szCs w:val="24"/>
        </w:rPr>
        <w:t>– 1222 человека</w:t>
      </w:r>
    </w:p>
    <w:p w:rsidR="00EA3DCC" w:rsidRPr="00652E47" w:rsidRDefault="0059070B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- 1000 человек</w:t>
      </w:r>
      <w:r w:rsidR="00EA3DCC" w:rsidRPr="00652E47">
        <w:rPr>
          <w:rFonts w:ascii="Times New Roman" w:hAnsi="Times New Roman" w:cs="Times New Roman"/>
          <w:sz w:val="24"/>
          <w:szCs w:val="24"/>
        </w:rPr>
        <w:t xml:space="preserve"> - бюджетное отделение</w:t>
      </w:r>
    </w:p>
    <w:p w:rsidR="00EA3DCC" w:rsidRPr="00652E47" w:rsidRDefault="00EA3DC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- 222 человека – платное отделение</w:t>
      </w:r>
    </w:p>
    <w:p w:rsidR="00EA3DCC" w:rsidRPr="00652E47" w:rsidRDefault="00EA3DC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Из них – 246 человек обучаются по Дополнительным предпрофессиональным программам.</w:t>
      </w:r>
    </w:p>
    <w:p w:rsidR="00EA3DCC" w:rsidRPr="00652E47" w:rsidRDefault="00EA3DCC" w:rsidP="00524A51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На 11 человек увеличилось количество обучающихся на платном отделении </w:t>
      </w:r>
    </w:p>
    <w:p w:rsidR="00054BE6" w:rsidRPr="00652E47" w:rsidRDefault="0059070B" w:rsidP="00580BCA">
      <w:pPr>
        <w:tabs>
          <w:tab w:val="lef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52E47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соответствует требованиям действующих нормативных правовых документов.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Качественный и количественный показатели реализации образовательных программ за период с января по декабрь 2020 года стабильны.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Платное отделение развивается. Рекомендовано продолжать работу по сохранению стабильности контингент</w:t>
      </w:r>
      <w:r w:rsidR="00580BCA">
        <w:rPr>
          <w:rFonts w:ascii="Times New Roman" w:hAnsi="Times New Roman" w:cs="Times New Roman"/>
          <w:sz w:val="24"/>
          <w:szCs w:val="24"/>
        </w:rPr>
        <w:t xml:space="preserve">а в рамках реализуемых </w:t>
      </w:r>
      <w:proofErr w:type="spellStart"/>
      <w:r w:rsidR="00580BC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:rsidR="00A05379" w:rsidRPr="00652E47" w:rsidRDefault="00A05379" w:rsidP="00580BCA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0F568B" w:rsidRPr="00580BCA" w:rsidRDefault="007D6BC7" w:rsidP="00580BCA">
      <w:pPr>
        <w:tabs>
          <w:tab w:val="left" w:pos="10490"/>
        </w:tabs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КАЧЕСТВО ПОДГОТОВКИ ВЫПУСКНИКОВ</w:t>
      </w:r>
    </w:p>
    <w:p w:rsidR="000F568B" w:rsidRPr="00652E47" w:rsidRDefault="000F568B" w:rsidP="00524A51">
      <w:pPr>
        <w:pStyle w:val="a3"/>
        <w:tabs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Качество подготовки выпускников МАОУ ДО «ДШИ» - это один из основных критериев оценки деятельности учреждения. При проверке данного вопроса при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было установлено соответствие имеющейся организационно-планирующей документации требованиям нормативных актов в области дополнительного образования.</w:t>
      </w:r>
    </w:p>
    <w:p w:rsidR="000F568B" w:rsidRPr="00652E47" w:rsidRDefault="000F568B" w:rsidP="00524A51">
      <w:pPr>
        <w:pStyle w:val="a3"/>
        <w:tabs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Проведён детальный анализ образовательных программ, учебных планов и всего комплекса учебно-методического сопровождения.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Учебные планы образовательных программ МАОУ ДО «ДШИ» разработаны на основании Федерального Закона от 29.12.2012 № 273-ФЗ «Об образовании в Российской Федерации», порядка организации и осуществления образовательной деятельности по дополнительным</w:t>
      </w:r>
      <w:r w:rsidR="0034128E" w:rsidRPr="00652E47">
        <w:rPr>
          <w:rFonts w:ascii="Times New Roman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sz w:val="24"/>
          <w:szCs w:val="24"/>
        </w:rPr>
        <w:t>программам (приказ Министерства образования и науки РФ от 29.08.2013 г. № 1008); федеральных государственных требований, установленных к минимуму содержания, структуре и условиям реализации дополнительных предпрофессиональных программ в об</w:t>
      </w:r>
      <w:r w:rsidR="0034128E" w:rsidRPr="00652E47">
        <w:rPr>
          <w:rFonts w:ascii="Times New Roman" w:hAnsi="Times New Roman" w:cs="Times New Roman"/>
          <w:sz w:val="24"/>
          <w:szCs w:val="24"/>
        </w:rPr>
        <w:t>ласти музыкального, изобразительного</w:t>
      </w:r>
      <w:r w:rsidRPr="00652E47">
        <w:rPr>
          <w:rFonts w:ascii="Times New Roman" w:hAnsi="Times New Roman" w:cs="Times New Roman"/>
          <w:sz w:val="24"/>
          <w:szCs w:val="24"/>
        </w:rPr>
        <w:t xml:space="preserve">, </w:t>
      </w:r>
      <w:r w:rsidR="0034128E" w:rsidRPr="00652E47">
        <w:rPr>
          <w:rFonts w:ascii="Times New Roman" w:hAnsi="Times New Roman" w:cs="Times New Roman"/>
          <w:sz w:val="24"/>
          <w:szCs w:val="24"/>
        </w:rPr>
        <w:t>хореографического искусства.</w:t>
      </w:r>
      <w:proofErr w:type="gramEnd"/>
    </w:p>
    <w:p w:rsidR="000F568B" w:rsidRPr="00652E47" w:rsidRDefault="000F568B" w:rsidP="00524A51">
      <w:pPr>
        <w:pStyle w:val="a3"/>
        <w:tabs>
          <w:tab w:val="left" w:pos="1134"/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Школой разработаны дополнительные предпрофессиональные программы по видам иску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оответствии с Федеральными государственными требованиями. </w:t>
      </w:r>
    </w:p>
    <w:p w:rsidR="000F568B" w:rsidRPr="00652E47" w:rsidRDefault="000F568B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Структура, содержание и объём учебных планов отвечают требованиям к минимуму содержания и уровню подготовки выпускников.</w:t>
      </w:r>
    </w:p>
    <w:p w:rsidR="00282382" w:rsidRPr="00652E47" w:rsidRDefault="000F568B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Связь Школы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профессиональный подбор, социально</w:t>
      </w:r>
      <w:r w:rsidR="001C1775" w:rsidRPr="00652E47">
        <w:rPr>
          <w:rFonts w:ascii="Times New Roman" w:hAnsi="Times New Roman" w:cs="Times New Roman"/>
          <w:sz w:val="24"/>
          <w:szCs w:val="24"/>
        </w:rPr>
        <w:t>-</w:t>
      </w:r>
      <w:r w:rsidRPr="00652E47">
        <w:rPr>
          <w:rFonts w:ascii="Times New Roman" w:hAnsi="Times New Roman" w:cs="Times New Roman"/>
          <w:sz w:val="24"/>
          <w:szCs w:val="24"/>
        </w:rPr>
        <w:t>профессиональная адаптация), осуществляется преподавателями специальных дисциплин.</w:t>
      </w:r>
    </w:p>
    <w:p w:rsidR="000F568B" w:rsidRPr="00652E47" w:rsidRDefault="000F568B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Итоговая аттестация учащихся осуществляется в соответствии с Положением об итоговой аттестации выпускников.</w:t>
      </w:r>
    </w:p>
    <w:p w:rsidR="001C1775" w:rsidRPr="00652E47" w:rsidRDefault="001C1775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</w:p>
    <w:p w:rsidR="000F568B" w:rsidRPr="00652E47" w:rsidRDefault="000F568B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является обязательной и осуществляется после освоения образовательной программы в полном объёме, определяет уровень и качество освоения образовательной программы в соответствии с действующими учебными планами. </w:t>
      </w:r>
      <w:r w:rsidRPr="005D4E1D">
        <w:rPr>
          <w:rFonts w:ascii="Times New Roman" w:hAnsi="Times New Roman" w:cs="Times New Roman"/>
          <w:sz w:val="24"/>
          <w:szCs w:val="24"/>
        </w:rPr>
        <w:t>Требования к содержанию и формам итоговой аттестации по программам общеразвивающей направленности определяются Школой на основании требований к уровню подготовки выпускников Школы по видам искусств, разработанных и утверждённых Министерством культуры Российской Федерации.</w:t>
      </w:r>
    </w:p>
    <w:p w:rsidR="00757CD0" w:rsidRPr="00652E47" w:rsidRDefault="00757CD0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</w:p>
    <w:p w:rsidR="00757CD0" w:rsidRPr="00652E47" w:rsidRDefault="00757CD0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</w:p>
    <w:p w:rsidR="00757CD0" w:rsidRPr="00652E47" w:rsidRDefault="00757CD0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</w:p>
    <w:p w:rsidR="00757CD0" w:rsidRPr="00652E47" w:rsidRDefault="001C1775" w:rsidP="00524A51">
      <w:pPr>
        <w:pStyle w:val="a3"/>
        <w:tabs>
          <w:tab w:val="left" w:pos="9355"/>
          <w:tab w:val="left" w:pos="10490"/>
        </w:tabs>
        <w:ind w:left="0" w:firstLine="1167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Для проведения аттестации выпускников Школой создается экзаменационная комиссия, состав которой утверждается приказом директора. </w:t>
      </w:r>
    </w:p>
    <w:p w:rsidR="001C1775" w:rsidRPr="00652E47" w:rsidRDefault="001C1775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Итоговая аттестация выпускников осуществляется в установленные сроки и проводится Школой самостоятельно в форме выпускных экзаменов.  Требования по программам художественно-эстетической направленности  определяются Школой самостоятельно и утверждаются Методическим  Советом.</w:t>
      </w:r>
    </w:p>
    <w:p w:rsidR="001C1775" w:rsidRPr="00652E47" w:rsidRDefault="000F568B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выпускных экзаменов: концерт (академический концерт), исполнение программы, просмотр, показ, письменный и (или) устный ответ. </w:t>
      </w:r>
      <w:r w:rsidR="001C1775"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7CD0" w:rsidRPr="00652E47" w:rsidRDefault="000F568B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Выпускнику, прошедшему в установленном порядке итоговую аттестацию, выдается документ об окончании Школы. Основанием для его выдачи является решение аттестационной комиссии, решение Педагогического Совета и приказ директора Школы. </w:t>
      </w:r>
    </w:p>
    <w:p w:rsidR="00B74A2F" w:rsidRPr="00652E47" w:rsidRDefault="00932F5D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В связи со сложившейся эпидемиологической ситуацией во втором полугодии учебного года </w:t>
      </w:r>
      <w:r w:rsidR="00B74A2F" w:rsidRPr="00652E47">
        <w:rPr>
          <w:rFonts w:ascii="Times New Roman" w:hAnsi="Times New Roman" w:cs="Times New Roman"/>
          <w:sz w:val="24"/>
          <w:szCs w:val="24"/>
        </w:rPr>
        <w:t xml:space="preserve"> итоговая аттестация выпускников проводилась в дистанционном  формате с использованием дистанционных образовательных технологий.   100% выпускников в 2020 году успешно прошли итоговую аттестацию и получили свидетельства об окончании Учреждения.</w:t>
      </w:r>
    </w:p>
    <w:p w:rsidR="00B74A2F" w:rsidRPr="00652E47" w:rsidRDefault="00B74A2F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Всего выпуск в 2020 году составил 85 учащихся по общеразвивающим программам.</w:t>
      </w:r>
    </w:p>
    <w:p w:rsidR="000F568B" w:rsidRPr="00652E47" w:rsidRDefault="000F568B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Анализ содержания подготовки выпускников по всему перечню уче</w:t>
      </w:r>
      <w:r w:rsidR="008A4D15" w:rsidRPr="00652E47">
        <w:rPr>
          <w:rFonts w:ascii="Times New Roman" w:hAnsi="Times New Roman" w:cs="Times New Roman"/>
          <w:sz w:val="24"/>
          <w:szCs w:val="24"/>
        </w:rPr>
        <w:t>бных дисциплин, реализуемых в МАОУ ДО «ДШИ</w:t>
      </w:r>
      <w:r w:rsidRPr="00652E47">
        <w:rPr>
          <w:rFonts w:ascii="Times New Roman" w:hAnsi="Times New Roman" w:cs="Times New Roman"/>
          <w:sz w:val="24"/>
          <w:szCs w:val="24"/>
        </w:rPr>
        <w:t>», показывает, что учебный процесс организован в соответствии с нормативными требованиями дополнительного образования детей и взрослых.</w:t>
      </w:r>
    </w:p>
    <w:p w:rsidR="00757CD0" w:rsidRDefault="00757CD0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D6BC7" w:rsidRPr="00652E47" w:rsidRDefault="007D6BC7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57CD0" w:rsidRPr="00652E47" w:rsidRDefault="00757CD0" w:rsidP="00524A51">
      <w:pPr>
        <w:pStyle w:val="a3"/>
        <w:tabs>
          <w:tab w:val="left" w:pos="9355"/>
          <w:tab w:val="left" w:pos="104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C7" w:rsidRDefault="007D6BC7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A8" w:rsidRDefault="008256A8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56A8" w:rsidSect="00381388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514C63" w:rsidRPr="00652E47" w:rsidRDefault="00514C63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выпускниках школы, поступивших в профильные учебные заведения</w:t>
      </w:r>
    </w:p>
    <w:p w:rsidR="00514C63" w:rsidRPr="00652E47" w:rsidRDefault="00514C63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2016-2020 гг.</w:t>
      </w:r>
    </w:p>
    <w:p w:rsidR="00514C63" w:rsidRPr="00652E47" w:rsidRDefault="00514C63" w:rsidP="00524A51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3"/>
        <w:gridCol w:w="3297"/>
        <w:gridCol w:w="2767"/>
        <w:gridCol w:w="2233"/>
        <w:gridCol w:w="2310"/>
      </w:tblGrid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ДШИ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выпускников (чел.)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поступили в профильные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ССУЗы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(ВУЗы)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учащегося, поступившего в профильный ССУЗ (ВУЗ)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Специальность, по которой обучался в ДШИ, преподаватель по специальности (для индивид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 обучения)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ССУЗа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(ВУЗа), 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который поступил выпускник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Специальность, на которую поступил в ССУЗ (ВУЗ)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4/7,4</w:t>
            </w:r>
          </w:p>
        </w:tc>
        <w:tc>
          <w:tcPr>
            <w:tcW w:w="3297" w:type="dxa"/>
            <w:shd w:val="clear" w:color="auto" w:fill="auto"/>
          </w:tcPr>
          <w:p w:rsidR="00514C63" w:rsidRPr="00155ECD" w:rsidRDefault="00155ECD" w:rsidP="00155ECD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459"/>
                <w:tab w:val="left" w:pos="10490"/>
              </w:tabs>
              <w:autoSpaceDE w:val="0"/>
              <w:autoSpaceDN w:val="0"/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5ECD">
              <w:rPr>
                <w:rFonts w:ascii="Times New Roman" w:eastAsia="Calibri" w:hAnsi="Times New Roman" w:cs="Times New Roman"/>
                <w:sz w:val="24"/>
                <w:szCs w:val="24"/>
              </w:rPr>
              <w:t>Юбенко</w:t>
            </w:r>
            <w:proofErr w:type="spellEnd"/>
            <w:r w:rsidRPr="0015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(Серова Н.Н.,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Институт им. Строгонова 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155ECD">
            <w:pPr>
              <w:widowControl w:val="0"/>
              <w:numPr>
                <w:ilvl w:val="0"/>
                <w:numId w:val="11"/>
              </w:numPr>
              <w:tabs>
                <w:tab w:val="left" w:pos="10490"/>
              </w:tabs>
              <w:autoSpaceDE w:val="0"/>
              <w:autoSpaceDN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Владислава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155ECD">
            <w:pPr>
              <w:widowControl w:val="0"/>
              <w:numPr>
                <w:ilvl w:val="0"/>
                <w:numId w:val="11"/>
              </w:numPr>
              <w:tabs>
                <w:tab w:val="left" w:pos="10490"/>
              </w:tabs>
              <w:autoSpaceDE w:val="0"/>
              <w:autoSpaceDN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Никита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ИЗО 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строительная академия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155ECD">
            <w:pPr>
              <w:widowControl w:val="0"/>
              <w:numPr>
                <w:ilvl w:val="0"/>
                <w:numId w:val="11"/>
              </w:numPr>
              <w:tabs>
                <w:tab w:val="left" w:pos="10490"/>
              </w:tabs>
              <w:autoSpaceDE w:val="0"/>
              <w:autoSpaceDN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Ковальский Андрей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(Серова Н.Н.)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 Архитектурно-строительный колледж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2016 -2017 г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5/5,4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1.Романова Анастасия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 Архитектурно-строительный колледж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Федяшкина Марина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(Серова Н.Н.,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и дизайн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Волох Екатерина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Институт театра и кино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Алексеев Никита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народных инструментов (Лялина 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О.А.)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Рубцова Виктория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хореография (Мошнина Т.В.)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2017 -2018 г.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9/10,9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1.Симонова София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хореографи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Хореографическое училище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Мальков Леонид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народных инструментов (Лукьянов С.В.)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Самодуровская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Оркестровое отделение (Захарова О.В.)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Самодуровская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Оркестровое отделение (Захарова О.В.)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Кремнева Виктория 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ИЗО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живопись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Юрасова Мария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ИЗО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7.Михалкина Алина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ИЗО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окружающей среды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Тихонова Виктория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ИЗО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окружающей среды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Сорокина Елена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ИЗО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государственная архитектурно-строительная академия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2018 -2019г.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7/11.1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1.Куликовский Даниил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Оркестровое отделение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И.Н.)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2.Коханюк Мария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фортепиано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Танаева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3.Шляпников Илья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фортепиано (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Погорелая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4.Гусев Александр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Оркестровое отделение (Комиссаров Е.В.)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колледж искусств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инструменты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5.Краличкина Злата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ИЗО (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 и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Пензенское художественное училище им. Савицкого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окружающей среды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6.Филонова Ксения 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классической хореографии (Глебова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Карельское училище культуры и искусств (г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Петрозаводск)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7.Фроленкова Анастасия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классической хореографии (Глебова Е.В.)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балета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Г.Б., Васнева С.М., Борисова Е.М., отд. циркового искусства ДШИ</w:t>
            </w:r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колледж циркового искусства имени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Н.А.Львова</w:t>
            </w:r>
            <w:proofErr w:type="spellEnd"/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циркового искусства </w:t>
            </w:r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цирка, руководитель цирковой студии</w:t>
            </w:r>
          </w:p>
        </w:tc>
      </w:tr>
      <w:tr w:rsidR="00514C63" w:rsidRPr="00652E47" w:rsidTr="001C1775">
        <w:tc>
          <w:tcPr>
            <w:tcW w:w="1701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5 лет:</w:t>
            </w:r>
          </w:p>
        </w:tc>
        <w:tc>
          <w:tcPr>
            <w:tcW w:w="1134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25/6,6</w:t>
            </w:r>
          </w:p>
        </w:tc>
        <w:tc>
          <w:tcPr>
            <w:tcW w:w="329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Владимирович</w:t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Арзютова</w:t>
            </w:r>
            <w:proofErr w:type="spell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,</w:t>
            </w:r>
          </w:p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 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графики и искусства книги имени Фаворского, факультет Графический дизайн и мультимедиа  </w:t>
            </w:r>
            <w:proofErr w:type="spell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514C63" w:rsidRPr="00652E47" w:rsidRDefault="00514C63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6A2" w:rsidRPr="00652E47" w:rsidRDefault="00C536A2" w:rsidP="00524A51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6A8" w:rsidRDefault="008256A8" w:rsidP="00C536A2">
      <w:pPr>
        <w:pStyle w:val="a3"/>
        <w:tabs>
          <w:tab w:val="left" w:pos="9355"/>
          <w:tab w:val="left" w:pos="10490"/>
        </w:tabs>
        <w:ind w:left="567"/>
        <w:rPr>
          <w:rFonts w:ascii="Times New Roman" w:hAnsi="Times New Roman" w:cs="Times New Roman"/>
          <w:b/>
          <w:sz w:val="24"/>
          <w:szCs w:val="24"/>
        </w:rPr>
        <w:sectPr w:rsidR="008256A8" w:rsidSect="008256A8">
          <w:pgSz w:w="16838" w:h="11906" w:orient="landscape"/>
          <w:pgMar w:top="425" w:right="1134" w:bottom="992" w:left="1134" w:header="709" w:footer="709" w:gutter="0"/>
          <w:cols w:space="708"/>
          <w:docGrid w:linePitch="360"/>
        </w:sectPr>
      </w:pPr>
    </w:p>
    <w:p w:rsidR="00C536A2" w:rsidRPr="00580BCA" w:rsidRDefault="00C536A2" w:rsidP="00580BCA">
      <w:pPr>
        <w:tabs>
          <w:tab w:val="left" w:pos="9355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C536A2" w:rsidRPr="00652E47" w:rsidRDefault="00C536A2" w:rsidP="00C536A2">
      <w:pPr>
        <w:pStyle w:val="a3"/>
        <w:tabs>
          <w:tab w:val="left" w:pos="9355"/>
          <w:tab w:val="left" w:pos="1049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841B5" w:rsidRPr="00652E47" w:rsidRDefault="00C536A2" w:rsidP="008256A8">
      <w:pPr>
        <w:pStyle w:val="a3"/>
        <w:tabs>
          <w:tab w:val="left" w:pos="9355"/>
          <w:tab w:val="left" w:pos="9781"/>
        </w:tabs>
        <w:ind w:left="1167" w:right="-1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7. Качество организации учебного процесса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before="34"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МАОУ ДО «ДШИ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осуществляет образовательный процесс в соответствии с дополнительными образовательными программами в области искусств, разрабатываемыми и утверждаемыми самостоятельно. Нормативный минимум содержания, структура и условия реализации дополнительных предпрофессиональных общеобразовательных программ в области искусств (по видам искусств), а также срок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обучения 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этим программам, особый порядок набора и аттестации определяется соответствующей образовательной программой, разработанной и утвержденной Школой в соответствии с федеральными государственными требованиями.</w:t>
      </w:r>
    </w:p>
    <w:p w:rsidR="00D51179" w:rsidRPr="00652E47" w:rsidRDefault="00D51179" w:rsidP="008256A8">
      <w:pPr>
        <w:tabs>
          <w:tab w:val="left" w:pos="9781"/>
        </w:tabs>
        <w:autoSpaceDE w:val="0"/>
        <w:autoSpaceDN w:val="0"/>
        <w:adjustRightInd w:val="0"/>
        <w:spacing w:before="34"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 детей в Школу осуществляется в соответствии с Административным регламентом и локальным актом учреждения. В школе созданы условия для обучения детей разного возраста и с различными способностями.  </w:t>
      </w:r>
    </w:p>
    <w:p w:rsidR="005841B5" w:rsidRPr="00652E47" w:rsidRDefault="00D51179" w:rsidP="008256A8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5841B5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на обучение по дополнительным предпрофессиональным программам в области искусств (по видам искусств)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способности.</w:t>
      </w:r>
    </w:p>
    <w:p w:rsidR="003E5CE3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приема, сроки и порядок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отбора детей в целях их обучения по дополнительным предпрофессиональным программам в области искусств (по видам искусств) устанавливаются и утверждаются Школой в соответствии с действующим законодательством Российской Федерации, на основании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</w:t>
      </w:r>
      <w:r w:rsidR="003E5CE3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Административного регламента.</w:t>
      </w:r>
      <w:proofErr w:type="gramEnd"/>
    </w:p>
    <w:p w:rsidR="005841B5" w:rsidRPr="007351E3" w:rsidRDefault="003E5CE3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5841B5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рием заявлений поступающих на дополнительные предпрофессиональные об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щеобразовательные программы в МАОУ ДО «ДШИ» на 2020-2021</w:t>
      </w:r>
      <w:r w:rsidR="005841B5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проводился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временного регламента и в соответствии с распорядительными документами, касающихся ограничительных мер связанных с распространением </w:t>
      </w:r>
      <w:proofErr w:type="spell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 с 27 апреля и заканчивается 15 июня текущего года, частично в заочном режиме. Дополнительный прием документов с 15 по 24 августа2020г., в соответствии </w:t>
      </w:r>
      <w:r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D51179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№</w:t>
      </w:r>
      <w:r w:rsidR="007351E3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>7/ОД от 02.03.</w:t>
      </w:r>
      <w:r w:rsidR="00D51179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</w:t>
      </w:r>
      <w:r w:rsidR="005841B5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7351E3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 2</w:t>
      </w:r>
      <w:r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7351E3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.04.2020 №11/ОД</w:t>
      </w:r>
    </w:p>
    <w:p w:rsidR="005841B5" w:rsidRPr="007351E3" w:rsidRDefault="005841B5" w:rsidP="008256A8">
      <w:pPr>
        <w:tabs>
          <w:tab w:val="left" w:pos="9781"/>
        </w:tabs>
        <w:autoSpaceDE w:val="0"/>
        <w:autoSpaceDN w:val="0"/>
        <w:adjustRightInd w:val="0"/>
        <w:spacing w:before="48"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Прием на обучение по дополнительным общеразвивающим программам проводится на основании поступивших заявлений физических лиц (законных представителей несовершеннолетних поступающих на обучение), в порядке очередности в соответствии с датой регистрации соответствующего заявления в Журнале учета заявлений на обучение по дополнительным общеразвивающим программам Школы.</w:t>
      </w:r>
      <w:r w:rsidR="003E5CE3"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Подача заявлений на прием по дополнительным общеразвивающим программам начинается с 27 апреля и заканчивается 29 августа текущего года.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5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Форма обучения по дополнительным предпрофессиональным программам в области искусств (по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видам искусств) и общеразвивающим программам очная. Преподавание в школе ведется на русском языке. Организация образовательного процесса (в том числе начало и окончание учебного года, продолжительность каникул) регламентируется: - учебными планами, утвержденными Школой самостоятельно; - календарным учебным планом; - расписанием занятий. Продолжительность учебного года, периодичность и продолжительность каникул устанавливаются Школой в соответствии с календарным учебным графиком. Год делится на 4 учебные четверти. 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 и нормами СанПиН. Единицей измерения учебного времени и основной формой организации учебного процесса является урок. Продолжительность одного урока учащихся бю</w:t>
      </w:r>
      <w:r w:rsidR="003E5CE3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джетного отделения составляет 45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минут, а у групп раннего развития детей 30 минут, в соответствии учебным планом, локальными актами, нормами СанПиН.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Формы промежуточной аттестации: контрольный урок, зачет, контрольное задание, академический концерт, экзамен, просмотр, прослушивание и др. В школе установлена пятибалльная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система оценок. Перевод учащихся в следующий класс по итогам учебного года осуществляется приказом директора школы на основании решения Педагогического Совета. Обучение детей осуществляется в соответствии с ОП и индивидуальными планами обучающихся, согласованными с учредителем учебными планами по реализуемым Школой образовательным программам. Учебный план является основным документом, обеспечивающим освоение образовательных программ. В учебных планах определяется максимальный объем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учащихся. Учебные планы обеспечивают творческое развитие личности, учет индивидуальных потребностей каждого ребенка, отвечают следующим требованиям:</w:t>
      </w:r>
    </w:p>
    <w:p w:rsidR="005841B5" w:rsidRPr="00652E47" w:rsidRDefault="005841B5" w:rsidP="008256A8">
      <w:pPr>
        <w:widowControl w:val="0"/>
        <w:numPr>
          <w:ilvl w:val="0"/>
          <w:numId w:val="12"/>
        </w:numPr>
        <w:tabs>
          <w:tab w:val="left" w:pos="134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целостности (внутренней взаимосвязи компонентов учебного плана);</w:t>
      </w:r>
    </w:p>
    <w:p w:rsidR="005841B5" w:rsidRPr="00652E47" w:rsidRDefault="005841B5" w:rsidP="008256A8">
      <w:pPr>
        <w:widowControl w:val="0"/>
        <w:numPr>
          <w:ilvl w:val="0"/>
          <w:numId w:val="12"/>
        </w:numPr>
        <w:tabs>
          <w:tab w:val="left" w:pos="134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сбалансированности (уравновешенности составляющих частей);</w:t>
      </w:r>
    </w:p>
    <w:p w:rsidR="005841B5" w:rsidRPr="00652E47" w:rsidRDefault="005841B5" w:rsidP="008256A8">
      <w:pPr>
        <w:tabs>
          <w:tab w:val="left" w:pos="389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преемственности (последовательности образовательных программ как выражения последовательности этапов развития личности, ее способностей, мотивов деятельности);</w:t>
      </w:r>
    </w:p>
    <w:p w:rsidR="005841B5" w:rsidRPr="00652E47" w:rsidRDefault="005841B5" w:rsidP="008256A8">
      <w:pPr>
        <w:widowControl w:val="0"/>
        <w:tabs>
          <w:tab w:val="left" w:pos="13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перспективности (наличии резервов, гибкости планов);</w:t>
      </w:r>
    </w:p>
    <w:p w:rsidR="005841B5" w:rsidRPr="00652E47" w:rsidRDefault="005841B5" w:rsidP="008256A8">
      <w:pPr>
        <w:widowControl w:val="0"/>
        <w:tabs>
          <w:tab w:val="left" w:pos="13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динамичности (возможности переориентации учащегося на этапах обучения).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Учебные планы по дополнительным предпрофессиональным </w:t>
      </w:r>
      <w:r w:rsidR="0003109F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программам в области искусств МАОУ ДО «ДШИ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разработаны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программам в области соответствующего вида искусства и срокам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этим программам.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Учебные планы по общеразвив</w:t>
      </w:r>
      <w:r w:rsidR="0003109F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ающим программам, реализуемым МАОУ ДО «ДШИ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разработаны на основании Рекомендаций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191-01-39/06-ГИ). Учебные планы состоят из двух частей -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инвариантной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(неизменной) и вариативной.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Вариативный метод в учебных планах воплощается на уровне предмета по выбору по дополнительным общеразвивающим программам и вариативной части дополнительных предпрофессиональных программ. Все они различны по содержанию и способствую дифференцированному обучению и индивидуальному подходу. Коррекция учебного плана происходит за счет введения в вариативный компонент дополнительных предметов, а именно предметов по выбору. Такая необходимость вызвана следующими факторами:</w:t>
      </w:r>
    </w:p>
    <w:p w:rsidR="005841B5" w:rsidRPr="00652E47" w:rsidRDefault="005841B5" w:rsidP="008256A8">
      <w:pPr>
        <w:widowControl w:val="0"/>
        <w:numPr>
          <w:ilvl w:val="0"/>
          <w:numId w:val="12"/>
        </w:numPr>
        <w:tabs>
          <w:tab w:val="left" w:pos="134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повышением уровня качества образования;</w:t>
      </w:r>
    </w:p>
    <w:p w:rsidR="005841B5" w:rsidRPr="00652E47" w:rsidRDefault="005841B5" w:rsidP="008256A8">
      <w:pPr>
        <w:widowControl w:val="0"/>
        <w:numPr>
          <w:ilvl w:val="0"/>
          <w:numId w:val="12"/>
        </w:numPr>
        <w:tabs>
          <w:tab w:val="left" w:pos="134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приоритетными направлениями в образовательной политике;</w:t>
      </w:r>
    </w:p>
    <w:p w:rsidR="005841B5" w:rsidRPr="00652E47" w:rsidRDefault="005841B5" w:rsidP="008256A8">
      <w:pPr>
        <w:widowControl w:val="0"/>
        <w:numPr>
          <w:ilvl w:val="0"/>
          <w:numId w:val="12"/>
        </w:numPr>
        <w:tabs>
          <w:tab w:val="left" w:pos="134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удовлетворением образовательных потребностей учащихся;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-1" w:firstLine="18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1B5" w:rsidRPr="00652E47" w:rsidRDefault="005841B5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повышением качества знаний, умений и навыков обучающихся в различных областях образования;</w:t>
      </w:r>
    </w:p>
    <w:p w:rsidR="0003109F" w:rsidRPr="00652E47" w:rsidRDefault="005841B5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создания учащимся условий для самоопределения, саморазвития и самореализации.</w:t>
      </w:r>
    </w:p>
    <w:p w:rsidR="005841B5" w:rsidRPr="00652E47" w:rsidRDefault="0003109F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5841B5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 деятельность учащихся осуществляется в процессе аудиторной работы и внеурочных мероприятий.</w:t>
      </w:r>
    </w:p>
    <w:p w:rsidR="0003109F" w:rsidRPr="00652E47" w:rsidRDefault="0003109F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109F" w:rsidRPr="00652E47" w:rsidRDefault="0003109F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1B5" w:rsidRPr="00652E47" w:rsidRDefault="005841B5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1B5" w:rsidRPr="00652E47" w:rsidRDefault="005841B5" w:rsidP="008256A8">
      <w:pPr>
        <w:widowControl w:val="0"/>
        <w:tabs>
          <w:tab w:val="left" w:pos="25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Для ведения образовательного процесса установлены следующие формы проведения занятий: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701" w:right="-1" w:firstLine="18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41B5" w:rsidRPr="00652E47" w:rsidRDefault="005841B5" w:rsidP="008256A8">
      <w:pPr>
        <w:widowControl w:val="0"/>
        <w:tabs>
          <w:tab w:val="left" w:pos="149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индивидуальные, мелкогрупповые и групповые занятия с преподавателем;</w:t>
      </w:r>
    </w:p>
    <w:p w:rsidR="005841B5" w:rsidRPr="00652E47" w:rsidRDefault="005841B5" w:rsidP="008256A8">
      <w:pPr>
        <w:widowControl w:val="0"/>
        <w:tabs>
          <w:tab w:val="left" w:pos="149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самостоятельная (домашняя работа) учащегося;</w:t>
      </w:r>
    </w:p>
    <w:p w:rsidR="005841B5" w:rsidRPr="00652E47" w:rsidRDefault="005841B5" w:rsidP="008256A8">
      <w:pPr>
        <w:widowControl w:val="0"/>
        <w:tabs>
          <w:tab w:val="left" w:pos="149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концерты, прослушивания, просмотры и т.д.);</w:t>
      </w:r>
      <w:proofErr w:type="gramEnd"/>
    </w:p>
    <w:p w:rsidR="005841B5" w:rsidRPr="00652E47" w:rsidRDefault="005841B5" w:rsidP="008256A8">
      <w:pPr>
        <w:widowControl w:val="0"/>
        <w:tabs>
          <w:tab w:val="left" w:pos="149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культурно-просветительские, творческие мероприятия (лекции, беседы, концерты, фестивали и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т.д.);</w:t>
      </w:r>
    </w:p>
    <w:p w:rsidR="005841B5" w:rsidRPr="00652E47" w:rsidRDefault="005841B5" w:rsidP="008256A8">
      <w:pPr>
        <w:tabs>
          <w:tab w:val="left" w:pos="240"/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внеурочные классные мероприятия (посещение с преподавателем концертов, конкурсов, спектаклей, экскурсии, классные собрания, творческие встречи и т.д.).</w:t>
      </w:r>
    </w:p>
    <w:p w:rsidR="005841B5" w:rsidRPr="00652E47" w:rsidRDefault="005841B5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51179"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дополнительных предпрофессиональных общеобразовательным программ в области искусств (по видам искусств) завершается итоговой аттестацией обучающихся.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и формы проведения итоговой аттестации обучающихся, освоивших дополнительные предпрофессиональные общеобразовательные программы в области искусств (по видам искусств), в том числе порядок формирования и функции экзаменационных и апелляционных комиссий, порядок подачи и рассмотрения апелляций, порядок повторного прохождения итоговой аттестации определяются «Положением о порядке и формах проведения итоговой аттестации учащихся, освоивших дополнительные предпрофессиональные общеобразовательные программы в области искусств» (приказ Министерства культуры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от 09.02.2012 г. № 86), локальными актами школы.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4E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образования и условия организации обучения и </w:t>
      </w:r>
      <w:proofErr w:type="gramStart"/>
      <w:r w:rsidRPr="005D4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5D4E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(нарушениями интеллектуального развития) определяются дополнительной адаптированной авторской образовательной программой «Свободное творческое развитие». Особенности организации образовательной деятельности и дополнительные гарантии для </w:t>
      </w:r>
      <w:proofErr w:type="gramStart"/>
      <w:r w:rsidRPr="005D4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4E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ограниченными возможностями здоровья определяются действующим законодательством Российской Федерации.</w:t>
      </w:r>
    </w:p>
    <w:p w:rsidR="0003109F" w:rsidRPr="00652E47" w:rsidRDefault="0003109F" w:rsidP="008256A8">
      <w:pPr>
        <w:tabs>
          <w:tab w:val="left" w:pos="9781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 со сложившейся эпидемиологической ситуацией во втором полугодии учебного года </w:t>
      </w:r>
      <w:proofErr w:type="gramStart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</w:t>
      </w:r>
      <w:proofErr w:type="gramEnd"/>
      <w:r w:rsidRPr="00652E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итоговая аттестации обучающихся проводились в дистанционном формате. Для аттестации обучающихся разработаны фонды оценочных средств, включающие в себя типовые задания, контрольные работы, тесты и методы контроля. </w:t>
      </w:r>
    </w:p>
    <w:p w:rsidR="00C0714F" w:rsidRPr="00652E47" w:rsidRDefault="00C0714F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524A51" w:rsidRPr="00652E47" w:rsidRDefault="00524A51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524A51" w:rsidRPr="00652E47" w:rsidRDefault="00524A51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524A51" w:rsidRPr="00652E47" w:rsidRDefault="00524A51" w:rsidP="00524A51">
      <w:pPr>
        <w:pStyle w:val="a3"/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2813B6" w:rsidRPr="00652E47" w:rsidRDefault="00054BE6" w:rsidP="00524A51">
      <w:pPr>
        <w:pStyle w:val="a3"/>
        <w:tabs>
          <w:tab w:val="left" w:pos="2694"/>
          <w:tab w:val="left" w:pos="5529"/>
          <w:tab w:val="left" w:pos="5954"/>
          <w:tab w:val="left" w:pos="6237"/>
          <w:tab w:val="left" w:pos="8505"/>
          <w:tab w:val="left" w:pos="11057"/>
        </w:tabs>
        <w:ind w:left="3119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К</w:t>
      </w:r>
      <w:r w:rsidR="00F903D4" w:rsidRPr="00652E47">
        <w:rPr>
          <w:rFonts w:ascii="Times New Roman" w:hAnsi="Times New Roman" w:cs="Times New Roman"/>
          <w:b/>
          <w:sz w:val="24"/>
          <w:szCs w:val="24"/>
        </w:rPr>
        <w:t>оличественные и качественные показатели реализации образовательных программ</w:t>
      </w:r>
    </w:p>
    <w:p w:rsidR="00FC087D" w:rsidRPr="00652E47" w:rsidRDefault="00F903D4" w:rsidP="00524A51">
      <w:pPr>
        <w:pStyle w:val="a3"/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за период с 2017 по 2020 год</w:t>
      </w:r>
    </w:p>
    <w:p w:rsidR="002813B6" w:rsidRPr="00652E47" w:rsidRDefault="002813B6" w:rsidP="00524A51">
      <w:pPr>
        <w:pStyle w:val="a3"/>
        <w:tabs>
          <w:tab w:val="left" w:pos="104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089"/>
        <w:gridCol w:w="2552"/>
        <w:gridCol w:w="2029"/>
        <w:gridCol w:w="2127"/>
        <w:gridCol w:w="2551"/>
      </w:tblGrid>
      <w:tr w:rsidR="00524A51" w:rsidRPr="00652E47" w:rsidTr="00580BCA">
        <w:tc>
          <w:tcPr>
            <w:tcW w:w="1089" w:type="dxa"/>
          </w:tcPr>
          <w:p w:rsidR="00524A51" w:rsidRPr="00652E47" w:rsidRDefault="00580BCA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A51" w:rsidRPr="00652E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552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Контингент учащихся</w:t>
            </w:r>
          </w:p>
        </w:tc>
        <w:tc>
          <w:tcPr>
            <w:tcW w:w="2029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Обучаются на «хорошо» и «отлично»</w:t>
            </w:r>
          </w:p>
        </w:tc>
        <w:tc>
          <w:tcPr>
            <w:tcW w:w="2127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551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отличников</w:t>
            </w:r>
          </w:p>
        </w:tc>
      </w:tr>
      <w:tr w:rsidR="00524A51" w:rsidRPr="00652E47" w:rsidTr="00580BCA">
        <w:tc>
          <w:tcPr>
            <w:tcW w:w="1089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029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27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51" w:rsidRPr="00652E47" w:rsidTr="00580BCA">
        <w:tc>
          <w:tcPr>
            <w:tcW w:w="1089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524A51" w:rsidRPr="00652E47" w:rsidRDefault="00E57C4A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029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127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51" w:rsidRPr="00652E47" w:rsidTr="00580BCA">
        <w:tc>
          <w:tcPr>
            <w:tcW w:w="1089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524A51" w:rsidRPr="00652E47" w:rsidRDefault="00E57C4A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029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2127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A51" w:rsidRPr="00652E47" w:rsidTr="00580BCA">
        <w:tc>
          <w:tcPr>
            <w:tcW w:w="1089" w:type="dxa"/>
          </w:tcPr>
          <w:p w:rsidR="00524A51" w:rsidRPr="00652E47" w:rsidRDefault="00524A51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2029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88,0%</w:t>
            </w:r>
          </w:p>
        </w:tc>
        <w:tc>
          <w:tcPr>
            <w:tcW w:w="2127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524A51" w:rsidRPr="00652E47" w:rsidRDefault="003C3B19" w:rsidP="00524A51">
            <w:pPr>
              <w:pStyle w:val="a3"/>
              <w:tabs>
                <w:tab w:val="left" w:pos="104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813B6" w:rsidRPr="00652E47" w:rsidRDefault="002813B6" w:rsidP="00524A51">
      <w:pPr>
        <w:pStyle w:val="a3"/>
        <w:tabs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B19" w:rsidRPr="00652E47" w:rsidRDefault="003C3B19" w:rsidP="00580BCA">
      <w:pPr>
        <w:pStyle w:val="a3"/>
        <w:tabs>
          <w:tab w:val="left" w:pos="104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52E47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МАОУ ДО «ДШИ» соответствует требованиям действующих нормативно-правовых документов. Количественный показатель нестабильный, зависит от </w:t>
      </w:r>
      <w:r w:rsidR="00B91D49" w:rsidRPr="00652E47">
        <w:rPr>
          <w:rFonts w:ascii="Times New Roman" w:hAnsi="Times New Roman" w:cs="Times New Roman"/>
          <w:sz w:val="24"/>
          <w:szCs w:val="24"/>
        </w:rPr>
        <w:t>востребованности услуги населением города. Качественный показатель реализации образовательных программ стабилен.</w:t>
      </w:r>
    </w:p>
    <w:p w:rsidR="00B91D49" w:rsidRPr="00652E47" w:rsidRDefault="00B91D49" w:rsidP="00580BCA">
      <w:pPr>
        <w:pStyle w:val="a3"/>
        <w:tabs>
          <w:tab w:val="left" w:pos="104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Динамика показателей успеваемости снижается к старшим классам, что объясняется возрастающими требованиями 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обучающимся. Следовательно, актуальность вопроса качества обучения очевидна и должна находиться под контролем администрации.</w:t>
      </w:r>
    </w:p>
    <w:p w:rsidR="002813B6" w:rsidRDefault="002813B6" w:rsidP="00580BCA">
      <w:pPr>
        <w:pStyle w:val="a3"/>
        <w:tabs>
          <w:tab w:val="left" w:pos="5670"/>
          <w:tab w:val="left" w:pos="10490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E1D" w:rsidRDefault="005D4E1D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882DCF" w:rsidRDefault="00882DCF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5D4E1D" w:rsidRDefault="005D4E1D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5D4E1D" w:rsidRDefault="005D4E1D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DA7FA7" w:rsidRDefault="00DA7FA7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DA7FA7" w:rsidRDefault="00DA7FA7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5D4E1D" w:rsidRDefault="005D4E1D" w:rsidP="00524A51">
      <w:pPr>
        <w:pStyle w:val="a3"/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C536A2" w:rsidRPr="00652E47" w:rsidRDefault="00C536A2" w:rsidP="00054BE6">
      <w:pPr>
        <w:pStyle w:val="a3"/>
        <w:numPr>
          <w:ilvl w:val="0"/>
          <w:numId w:val="17"/>
        </w:numPr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 Реализация комплекса воспитательных мероприятий осуществляется с учётом действующего законодательства РФ, планов воспитательной работы и внутренних локальных актов. Одним из направлений духовно-нравственного и патриотического воспитания учащихся является знакомство с культурным наследием нашей страны.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Информационное обеспечение организации и проведение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работы представлено наличием доступных для детей источников информации, размещённых на сайте Школы, а так же на информационных стендах.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Воспитательная работа охватывает весь учебный (образовательный) процесс и внеурочную деятельность.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Большое внимание уделяется решению следующих задач: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-формированию личностных качеств: духовно-нравственных ценностей, толерантности, милосердию, порядочности;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-усилению внимания к патриотическому и гражданскому воспитанию через пробуждение интересов к истокам русской истории, культуре, народному творчеству;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-воспитанию чувства патриотизма при помощи развития фольклорного искусства, народного творчества;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-развитие художественного вкуса и культуры учащихся на примере духовных традиций русского народа;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-выявление одарённых детей;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-формирование здорового образа жизни;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-приобщение к воспитательной работе семьи, включению семьи в единое воспитательное пространство.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       Воспитательная работа строится на системе общешкольных, отделенческих и классных собраний, консультаций специалистов, тематических концертов, вечеров, конкурсной, фестивальной, исследовательской и проектной деятельности и т.д. 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Эстетическое воспитание и чувство коллективизма осуществляется через работу в творческих коллективах, через организацию совместного творчества.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Активно используется социальное партнёрство с другими учреждениями через творческое сотрудничество.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Школа понимает под «партнерством» систему горизонтальных и вертикальных связей, сетевое взаимодействие, обеспечивающее доступность качественного образования для всех категорий граждан, вариативность и открытость образования, повышение качества знаний, умений и навыков обучающихся, профессиональное самоопределение учащихся, повышение профессиональной компетентности преподавателей при непосредственном использовании ресурсов современных информационно-коммуникационных технологий.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lastRenderedPageBreak/>
        <w:t xml:space="preserve">        Положительные стороны сетевого взаимодействия: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•оптимальное распределение ресурсов при общей задаче деятельности;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•опора на инициативу каждого конкретного участника;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•осуществление прямых контактов участников друг с другом;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•многообразие вариативных путей движения при общности внешней цели;</w:t>
      </w:r>
    </w:p>
    <w:p w:rsidR="00E57736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•использование общих ресурсов сети для нужд каждого конкретного участника. Развитие партнерских отношений в настоящее время является одной из важнейших задач образовательной политики государства.</w:t>
      </w:r>
    </w:p>
    <w:p w:rsidR="00526961" w:rsidRDefault="00E57736" w:rsidP="00526961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Вывод</w:t>
      </w:r>
      <w:r w:rsidRPr="00652E47">
        <w:rPr>
          <w:rFonts w:ascii="Times New Roman" w:hAnsi="Times New Roman" w:cs="Times New Roman"/>
          <w:sz w:val="24"/>
          <w:szCs w:val="24"/>
        </w:rPr>
        <w:t>: воспитательная деятельность в МАОУ ДО «ДШИ» ориентирована на формирование социально значимых качеств, установок, ценностей ориентации личности, создание благоприятных условий для всестороннего гармоничного, духовного, интеллектуального, физического развития, самосовершенствования и творческой самореализации личности.</w:t>
      </w:r>
    </w:p>
    <w:p w:rsidR="00E57736" w:rsidRPr="00526961" w:rsidRDefault="00E57736" w:rsidP="00526961">
      <w:pPr>
        <w:pStyle w:val="a3"/>
        <w:numPr>
          <w:ilvl w:val="0"/>
          <w:numId w:val="17"/>
        </w:numPr>
        <w:tabs>
          <w:tab w:val="left" w:pos="5670"/>
          <w:tab w:val="left" w:pos="104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6961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Pr="00526961">
        <w:rPr>
          <w:rFonts w:ascii="Times New Roman" w:hAnsi="Times New Roman" w:cs="Times New Roman"/>
          <w:b/>
          <w:sz w:val="24"/>
          <w:szCs w:val="24"/>
        </w:rPr>
        <w:t>-фестивальная деятельность</w:t>
      </w:r>
    </w:p>
    <w:p w:rsidR="006F50D2" w:rsidRPr="00652E47" w:rsidRDefault="00E57736" w:rsidP="00E57736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Школа обладает большим творческим потенциалом по видам искусств и направлениям, по которым   осуществляется   обучение   -   музыкальное   искусство,   хореография,   цирковое искусство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7"/>
        <w:gridCol w:w="2262"/>
        <w:gridCol w:w="6194"/>
      </w:tblGrid>
      <w:tr w:rsidR="006F50D2" w:rsidRPr="00652E47" w:rsidTr="00526961">
        <w:tc>
          <w:tcPr>
            <w:tcW w:w="1717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Александрова А.О.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Захарова Ж.Е.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Балакина И.И.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Глазков Р.О.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онлайн-конкурс юных музыкантов  «Камертон»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1 – лауреат II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– лауреат III степени,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Захарова Ж.Е.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Александрова А.О.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Ведышева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Конкурс вокального искусства «Голос Атома»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</w:t>
            </w:r>
            <w:proofErr w:type="gramStart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Балакина И.И.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Глазков Р.О.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III Открытый конкурс эстрадных вокальных ансамблей и отдельных исполнителей «Подголосок»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Балакина И.И.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VI Всероссийский конкурс академического вокала памяти А.Е. Варламова   (онлайн)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Захарова Ж.Е.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вокальный конкурс «Ярче звезд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онлайн)  </w:t>
            </w: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лауреата I степени, 1 – лауреат II </w:t>
            </w: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Ведышева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хоров ДМШ и ДШИ «Весенние голоса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1 – лауреат 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Балакина И.И.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Глазков Р.О.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вокального и инструментального искусства на приз культурного центра Е. Образцовой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 Лауреат II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ВЭС «Десерт»</w:t>
            </w: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17 областной музыкальный радиоконкурс «Край талантов»: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лауреата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вокальный детский, взрослый, профессиональный конкурс-фестиваль «Голоса России» проекта «Музыкальный Звездный Олимп»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II интернациональный конкурс 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естиваль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EUROPE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Открытый фестиваль, посвященный Дню матери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VII Международный фестиваль-конкурс детского, юношеского и взрослого творчества «Время побед»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 2 – лауреата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 Международный конкурс-фестиваль искусства «Открытая Италия»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творчества  SHOWМИР»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 лауреата II степени, 2 – лауреата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искусств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voce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2 -Гран-При, 3 -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вокального искусства «Голос Атома»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эстрадного вокала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1 – лауреат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сценического и художественного мастерства «Высокое мастерство»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и юношеского творчества «Роза ветров. Зима 2020-2021»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– конкурс «Жар-Птица России»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художественного творчества «Одарённые дети - 2021»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(офлайн - 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лауреата I степени, 1 - дипломант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Международный фестиваль-конкурс детского и юношеского творчества «Твой выход»  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 лауреатов I степени, 1 – лауреат II степени, 1 – лауреат III степени, 2 – дипломанта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музыкально-художественного творчества «Творческие люди» 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лауреата I степени, 2 –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детского творчества «Свет души»: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 лауреата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 1 –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–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 1 - дипломант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Онлайн. Областная олимпиада по станковой композиции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–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– лауреат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художественного творчества «Все краски творчества за дружную семью»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лауреата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рисунка «Прокурор глазами ребёнка»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художественного творчества «Одарённые дети - 2021»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(офлайн - 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выставка архитектурно-художественного творчества для учащейся молодёжи и школьников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(офлайн)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диплом II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– диплом  III степени,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им. В.Е. Татлина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диплом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искусства «Искусство вокруг нас»  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художественного творчества «Россия туристическая глазами детей»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лауреата I степени, 1 – лауреат II степени,  2 – лауреата III степени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Отделение народных инструментов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VIII Всероссийский фестиваль-конкурс классической и современной музыки «Музыкальный подснежник»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Андреева И.А.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XI Открытый фестиваль вокальной и инструментальной музыки им. Д.П. Круглова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– лауреата  III степени,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Пудзирей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VI межрегиональный   детский и юношеский конкурс-фестиваль  джазовой музыки «В джазе только дети»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оркестров и ансамблей народных инструментов учащихся ДМШ и ДШИ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дипломант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«Живая музыка кино»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лауреата -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Лукьянов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VI Открытый фестиваль-конкурс современной пьесы для гитары «В ритме души»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(офлайн)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исполнителей на классической гитаре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»  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художественного творчества «Одарённые дети - 2021» (офлайн - 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Лукьянов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конкурс-фестиваль музыкального исполнительства «Серебряная  лира»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дипломант 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Всероссийский конкурс детского и молодёжного творчества «Дети XXI века»  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 степени, 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Лукьянов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XI Всероссийский онлайн-конкурс юных исполнителей на народных инструментах школ искусств городов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лауреат  III степени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оркестровое отделение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Комиссаров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Muj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Гран-при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Вахурина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II Региональный онлайн-конкурс юных музыкантов  «Камертон»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секция 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Антонова И.А.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XXIX Всероссийский конкурс по композиции «Творчество 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Михайлина А.Б.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сольфеджио «Доминанта»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Михайлина А.Б.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IV Международная онлайн олимпиада по сольфеджио «ДОРЕМИ»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1 – лауреат II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классической хореографии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Шашкина Е.Г.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хореографии «Танцевальный  Олимп»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II степени, 4 – лауреата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Шашкина ЕГ.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конкурс-фестиваль детского, юношеского и взрослого творчества «</w:t>
            </w:r>
            <w:proofErr w:type="spellStart"/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>Сурская</w:t>
            </w:r>
            <w:proofErr w:type="spellEnd"/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(офлайн) </w:t>
            </w:r>
            <w:r w:rsidRPr="00652E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Мошнина Т.В.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Шашкина Е.Г.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Рубцова В.П.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конкурс-фестиваль «СТРАНА </w:t>
            </w:r>
            <w:proofErr w:type="spellStart"/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ТАЛАНТиЯ</w:t>
            </w:r>
            <w:proofErr w:type="spellEnd"/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652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офлайн</w:t>
            </w:r>
            <w:proofErr w:type="spellEnd"/>
            <w:r w:rsidRPr="00652E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52E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4- лауреата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Шашкина Е.Г.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>VI Международный фестиваль-конкурс детского и юношеского творчества «Твой выход»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Cs/>
                <w:sz w:val="24"/>
                <w:szCs w:val="24"/>
              </w:rPr>
              <w:t>(офлайн</w:t>
            </w:r>
            <w:r w:rsidRPr="00652E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2 – лауреата  III степени, 1 – дипломант II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отделение фортепиано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Ларина С.В.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Королёва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классической и современной музыки «Музыкальный подснежник»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 лауреат I степени, 1 – лауреат II степени, 1 – лауреат  III степени, 1 – дипломант 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степени, 2 – дипломанта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  детский и юношеский конкурс-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фестиваль  джазовой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музыки «В джазе только дети».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Горюткина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межрегиональный конкурс «В Гармонии с фортепиано»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1 – лауреат II степени, 2 – лауреат  III степени, 1  дипломант 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Королёва С.В.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онлайн-конкурс юных музыкантов  «Камертон»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3 – лауреата II степени,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Горюткина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Королёва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 фортепианного искусства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MAESTOSO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» (онлайн)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Дипломант, </w:t>
            </w:r>
            <w:proofErr w:type="spellStart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спецприз</w:t>
            </w:r>
            <w:proofErr w:type="spellEnd"/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«Звездный переполох»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 1 – лауреат 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Погорелая Л.П.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Королёва С.В.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III областной  онлайн фестиваль – конкурс фортепианной музыки «Композиторы шутят»     (онлайн)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1- лауреат I степени, 3 – лауреат III степени, 2 – дипломанта </w:t>
            </w: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ОА.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художественного творчества «Одарённые дети - 2021»   (офлайн - 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II степени, 1  дипломант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инструментального исполнительства «Живая музыка» 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музыкантов «Виртуозы»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(онлайн) 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Погорелая Л.П.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фортепианный конкурс учащихся ДМШ и ДШИ «Юбилейным датам посвящается…»(офлайн)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 I степени, 1- дипломант  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конкурс-фестиваль музыкального исполнительства «Серебряная  лира»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лауреата II степени, 3 – лауреата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 Межрегиональный фестиваль-конкурс вокальной и инструментальной музыки им. Д.П. Круглов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лауреата II степени, 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Горюткина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детский конкурс пианистов им. Л.И. 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Шугома</w:t>
            </w:r>
            <w:proofErr w:type="spellEnd"/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(онлайн)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Погорелая Л.П.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Шишова Л.В.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IX Всероссийский фестиваль-конкурс классической и современной музыки «Музыкальный подснежник»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1 – лауреат II степени, 3 – лауреат  III степени, 1  дипломант  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степени, 2 – дипломанта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Погорелая Л.П.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 Открытый конкурс-фестиваль фортепианных ансамблей «Диалоги за роялем»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фольклорное отделение</w:t>
            </w: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фестивал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народного вокального исполнительства «Поющая Россия»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 лауреат I степени, 1 – лауреат II степени, , 1  дипломант   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«Читаем и поём Есенина»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Конкурс вокального искусства «Голос Атома 3- лауреата 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26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Ясенко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«Читаем и поём Есенина»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 –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II открытый межрегиональный конкурс «В Гармонии с фортепиано»  1 – лауреат  II степени, 1- дипломант 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«Живая музыка кино»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 – лауреат  I степени</w:t>
            </w:r>
          </w:p>
        </w:tc>
      </w:tr>
      <w:tr w:rsidR="006F50D2" w:rsidRPr="00652E47" w:rsidTr="00526961">
        <w:tc>
          <w:tcPr>
            <w:tcW w:w="1717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цирковое отделение</w:t>
            </w: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Лялина Г. 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Международный заочный отборочный тур - онлайн-конкурса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"Вдохновение". Диплом 1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Лялина Г. 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Всероссийского интернет Конкурса - фестиваля 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«Вдохновение» «Международный день цирка - 2020»,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2-ой Международный фестиваль цирковых коллективов и артистов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«Надежды цирка»- 2 лауреата, 1 – лауреат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Шмелева Н.И.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конкурс любительских цирковых коллективов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«CIRCUS TALENT»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лауреатов I степени, 13-  лауреатов II степени, 2 - лауреата III степени, 1 дипломант </w:t>
            </w:r>
            <w:proofErr w:type="gramStart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циркового искусства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«Карнавал в Сочи»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лауреата I степени, 2-  лауреата II степени, 2 - лауреата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Шмелева Н.И.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«Новое течение»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  лауреата  II степени, 4 - лауреата III степени, 3- дипломанта </w:t>
            </w:r>
            <w:proofErr w:type="gramStart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Лялина Г. 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цирковых коллективов «Цирковое ревю»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Лялина Г. Б.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молодёжный онлайн фестиваль-конкурс национальных культур «В кругу друзей»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1 - лауреат III степени, </w:t>
            </w:r>
            <w:proofErr w:type="spellStart"/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спецприз</w:t>
            </w:r>
            <w:proofErr w:type="spellEnd"/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Шмелева Н.И.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фестиваль-конкурс цирковых коллективов «Цирк зажигает огни»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 лауреата I степени, 4  лауреата II степени, 7 - лауреатов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любительских цирковых коллективов «Триумф на манеже»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лауреата II степени, 1- лауреат 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Пивнова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Шмелева Н.И.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VII Международный конкурс-фестиваль детского, юношеского и взрослого творчества «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лауреата I степени, 2  лауреата 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Шмелева Н.И., </w:t>
            </w: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Пивнова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VI Международный фестиваль-конкурс детского и юношеского творчества «Твой выход» 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лауреата I степени, 1 - лауреат III степени</w:t>
            </w:r>
          </w:p>
        </w:tc>
      </w:tr>
      <w:tr w:rsidR="006F50D2" w:rsidRPr="00652E47" w:rsidTr="00526961">
        <w:tc>
          <w:tcPr>
            <w:tcW w:w="1717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Лялина Г. Б. 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Борисова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Малашина Е. М.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Васнёва</w:t>
            </w:r>
            <w:proofErr w:type="spell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619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детского и юношеского творчества «Весенняя капель»  (офлайн) </w:t>
            </w:r>
            <w:r w:rsidRPr="00652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 лауреат I степени, 7 лауреата II степени, 5- лауреатов III степени, 1 - Дипломант I степени</w:t>
            </w:r>
          </w:p>
        </w:tc>
      </w:tr>
    </w:tbl>
    <w:p w:rsidR="006F50D2" w:rsidRPr="00652E47" w:rsidRDefault="006F50D2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  <w:sectPr w:rsidR="006F50D2" w:rsidRPr="00652E47" w:rsidSect="00381388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1080"/>
        <w:tblW w:w="14710" w:type="dxa"/>
        <w:tblLayout w:type="fixed"/>
        <w:tblLook w:val="04A0" w:firstRow="1" w:lastRow="0" w:firstColumn="1" w:lastColumn="0" w:noHBand="0" w:noVBand="1"/>
      </w:tblPr>
      <w:tblGrid>
        <w:gridCol w:w="1244"/>
        <w:gridCol w:w="1091"/>
        <w:gridCol w:w="1091"/>
        <w:gridCol w:w="1091"/>
        <w:gridCol w:w="1092"/>
        <w:gridCol w:w="1091"/>
        <w:gridCol w:w="1091"/>
        <w:gridCol w:w="1092"/>
        <w:gridCol w:w="1091"/>
        <w:gridCol w:w="1091"/>
        <w:gridCol w:w="1092"/>
        <w:gridCol w:w="851"/>
        <w:gridCol w:w="851"/>
        <w:gridCol w:w="851"/>
      </w:tblGrid>
      <w:tr w:rsidR="006F50D2" w:rsidRPr="00652E47" w:rsidTr="00B047EE">
        <w:trPr>
          <w:trHeight w:val="624"/>
        </w:trPr>
        <w:tc>
          <w:tcPr>
            <w:tcW w:w="1244" w:type="dxa"/>
            <w:vMerge w:val="restart"/>
            <w:tcBorders>
              <w:tl2br w:val="single" w:sz="4" w:space="0" w:color="auto"/>
            </w:tcBorders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отделение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конкурса</w:t>
            </w:r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Вокально-хоровое </w:t>
            </w:r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gram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ин-</w:t>
            </w:r>
            <w:proofErr w:type="spell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09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Оркестровое</w:t>
            </w:r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классической хореографии</w:t>
            </w:r>
          </w:p>
        </w:tc>
        <w:tc>
          <w:tcPr>
            <w:tcW w:w="109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</w:t>
            </w:r>
            <w:proofErr w:type="spellEnd"/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091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</w:t>
            </w:r>
            <w:proofErr w:type="spellEnd"/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1092" w:type="dxa"/>
            <w:vMerge w:val="restart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цирковое</w:t>
            </w:r>
          </w:p>
        </w:tc>
        <w:tc>
          <w:tcPr>
            <w:tcW w:w="2553" w:type="dxa"/>
            <w:gridSpan w:val="3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6F50D2" w:rsidRPr="00652E47" w:rsidTr="00B047EE">
        <w:trPr>
          <w:trHeight w:val="516"/>
        </w:trPr>
        <w:tc>
          <w:tcPr>
            <w:tcW w:w="1244" w:type="dxa"/>
            <w:vMerge/>
            <w:tcBorders>
              <w:tl2br w:val="single" w:sz="4" w:space="0" w:color="auto"/>
            </w:tcBorders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лауреатов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дипломантов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11/27: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 Гран-При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1/Гран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4/11/1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5/11/1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8/44/1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2/7/1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3/9/6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2/4/1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3/20/1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4/13/1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3/5/1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2/2/1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2/2/2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3/3:</w:t>
            </w:r>
          </w:p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 Гран</w:t>
            </w:r>
            <w:proofErr w:type="gramStart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0D2" w:rsidRPr="00652E47" w:rsidTr="00B047EE">
        <w:tc>
          <w:tcPr>
            <w:tcW w:w="1244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20/44/1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9/24/11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10/11/2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3/5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4/11/1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15/36/10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3/7/1</w:t>
            </w:r>
          </w:p>
        </w:tc>
        <w:tc>
          <w:tcPr>
            <w:tcW w:w="109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3/3/1</w:t>
            </w:r>
          </w:p>
        </w:tc>
        <w:tc>
          <w:tcPr>
            <w:tcW w:w="1092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13/78/2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6F50D2" w:rsidRPr="00652E47" w:rsidRDefault="006F50D2" w:rsidP="006F50D2">
            <w:pPr>
              <w:tabs>
                <w:tab w:val="left" w:pos="5670"/>
                <w:tab w:val="left" w:pos="1049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F50D2" w:rsidRPr="00652E47" w:rsidRDefault="006F50D2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Количество конкурсов,  лауреатов и дипломантов учащихся МАОУ ДО ДШИ с 10.04.2020 по 10.04.2021</w:t>
      </w:r>
    </w:p>
    <w:p w:rsidR="006F50D2" w:rsidRPr="00652E47" w:rsidRDefault="006F50D2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8256A8" w:rsidRDefault="008256A8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  <w:sectPr w:rsidR="008256A8" w:rsidSect="008256A8">
          <w:pgSz w:w="16838" w:h="11906" w:orient="landscape"/>
          <w:pgMar w:top="709" w:right="2663" w:bottom="850" w:left="1134" w:header="708" w:footer="708" w:gutter="0"/>
          <w:cols w:space="708"/>
          <w:docGrid w:linePitch="360"/>
        </w:sectPr>
      </w:pPr>
    </w:p>
    <w:p w:rsidR="006F50D2" w:rsidRPr="00652E47" w:rsidRDefault="00B047EE" w:rsidP="00526961">
      <w:pPr>
        <w:tabs>
          <w:tab w:val="left" w:pos="5670"/>
          <w:tab w:val="lef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Pr="00652E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D0911" w:rsidRPr="00652E47">
        <w:rPr>
          <w:rFonts w:ascii="Times New Roman" w:hAnsi="Times New Roman" w:cs="Times New Roman"/>
          <w:sz w:val="24"/>
          <w:szCs w:val="24"/>
        </w:rPr>
        <w:t xml:space="preserve">Результаты  </w:t>
      </w:r>
      <w:proofErr w:type="spellStart"/>
      <w:r w:rsidR="00ED0911" w:rsidRPr="00652E47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ED0911" w:rsidRPr="00652E47">
        <w:rPr>
          <w:rFonts w:ascii="Times New Roman" w:hAnsi="Times New Roman" w:cs="Times New Roman"/>
          <w:sz w:val="24"/>
          <w:szCs w:val="24"/>
        </w:rPr>
        <w:t xml:space="preserve"> – фестивальной  деятельности обучающихся – один из основных показателей качества, оказываемых  Школой образовательных услуг,  устанавливаемый  муниципальным заданием.</w:t>
      </w:r>
      <w:proofErr w:type="gramEnd"/>
      <w:r w:rsidR="00ED0911" w:rsidRPr="00652E47">
        <w:rPr>
          <w:rFonts w:ascii="Times New Roman" w:hAnsi="Times New Roman" w:cs="Times New Roman"/>
          <w:sz w:val="24"/>
          <w:szCs w:val="24"/>
        </w:rPr>
        <w:t xml:space="preserve">  В 2020 году участие в конкурсах различных уровней в основном проходило в дистанционном формате с использованием дистанционных образовательных технологий.  </w:t>
      </w:r>
    </w:p>
    <w:p w:rsidR="00ED0911" w:rsidRPr="00652E47" w:rsidRDefault="00ED0911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Всего в ДШИ обучается </w:t>
      </w:r>
      <w:r w:rsidR="00405F2F" w:rsidRPr="00652E47">
        <w:rPr>
          <w:rFonts w:ascii="Times New Roman" w:hAnsi="Times New Roman" w:cs="Times New Roman"/>
          <w:sz w:val="24"/>
          <w:szCs w:val="24"/>
        </w:rPr>
        <w:t xml:space="preserve">1023 учащихся на бюджетном отделении. Из них </w:t>
      </w:r>
    </w:p>
    <w:p w:rsidR="00C85A0D" w:rsidRPr="00652E47" w:rsidRDefault="00C85A0D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D426C3" w:rsidRPr="00652E47" w:rsidRDefault="00C85A0D" w:rsidP="007E2C06">
      <w:pPr>
        <w:tabs>
          <w:tab w:val="left" w:pos="5670"/>
          <w:tab w:val="left" w:pos="1049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t>10.Культурно-просветительская деятельность</w:t>
      </w:r>
      <w:r w:rsidR="002C3A28" w:rsidRPr="00652E47">
        <w:rPr>
          <w:rFonts w:ascii="Times New Roman" w:hAnsi="Times New Roman" w:cs="Times New Roman"/>
          <w:b/>
          <w:sz w:val="24"/>
          <w:szCs w:val="24"/>
        </w:rPr>
        <w:t>. Социокультурная, проектная деятельность.</w:t>
      </w:r>
    </w:p>
    <w:p w:rsidR="00D426C3" w:rsidRPr="00652E47" w:rsidRDefault="007E2C06" w:rsidP="00D42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426C3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Концертно - просветительская деятельность Детской школы искусств </w:t>
      </w:r>
      <w:proofErr w:type="spellStart"/>
      <w:r w:rsidR="00D426C3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426C3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D426C3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аречного</w:t>
      </w:r>
      <w:proofErr w:type="spellEnd"/>
      <w:r w:rsidR="00D426C3" w:rsidRPr="00652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Пензенской области – неотъемлемая часть образовательного процесса. Она </w:t>
      </w:r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является важным фактором формирования  у подрастающего поколения потребности в общении с лучшими образцами русской и зарубежной культуры, способствует созданию комфортной образовательной среды, поддерживает высокое качество образования  и определённый уровень культуры города, т.к. является единственным образовательным учреждением в сфере культуры в </w:t>
      </w:r>
      <w:proofErr w:type="spellStart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Start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.З</w:t>
      </w:r>
      <w:proofErr w:type="gramEnd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аречном</w:t>
      </w:r>
      <w:proofErr w:type="spellEnd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. Поэтому взаимодействие с учреждениями образования и культуры, участие в городских мероприятиях и акциях – важная часть работы коллектива. </w:t>
      </w:r>
    </w:p>
    <w:p w:rsidR="007E2C06" w:rsidRPr="00652E47" w:rsidRDefault="00D426C3" w:rsidP="007E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В школе есть все возможности, для раскрытия творческих способностей учащихся. Все коллективы и отдельные исполнители – инструменталисты и вокалисты -  участники не только школьных и городских мероприятий, но и областных концертов и акций.  Особенно востребованы учащиеся циркового, хореографического, вокально-хорового и фольклорного отделений. Кроме того, участие в таких программах – это возможность получения концертной практики для учащихся.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2C06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1CAF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2C06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CAF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В     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отмечалась знаменательная дата – 75-летие Победы в Великой Отечественной войне. Патриотическое воспитание подрастающего поколения всегда являлось одной из важнейших задач общества. Под патриотическим воспитанием понимается постепенное формирование у учащихся любви и уважения к своей Родине, месту, где родился и живёшь,  готовность защите. Поэтому в 2020 г. ДШИ реализовывало собственный </w:t>
      </w:r>
      <w:r w:rsidR="007E2C06"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7E2C06" w:rsidRPr="00652E47" w:rsidRDefault="00D426C3" w:rsidP="007E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«Следуй за Победой!»</w:t>
      </w:r>
      <w:r w:rsidRPr="00652E47">
        <w:rPr>
          <w:rFonts w:ascii="Times New Roman" w:hAnsi="Times New Roman" w:cs="Times New Roman"/>
          <w:b/>
          <w:sz w:val="24"/>
          <w:szCs w:val="24"/>
        </w:rPr>
        <w:t>:</w:t>
      </w:r>
      <w:r w:rsidR="007E2C06" w:rsidRPr="00652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sz w:val="24"/>
          <w:szCs w:val="24"/>
        </w:rPr>
        <w:t>- «75 кадров мирной жизни» - весь год проводились уроки-беседы по предметам «История искусства» на  отделении изобразительного искусства.</w:t>
      </w: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D426C3" w:rsidRPr="00652E47" w:rsidRDefault="00D426C3" w:rsidP="007E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7E2C06" w:rsidRPr="00652E47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7E2C06" w:rsidRPr="00652E47">
        <w:rPr>
          <w:rFonts w:ascii="Times New Roman" w:hAnsi="Times New Roman" w:cs="Times New Roman"/>
          <w:sz w:val="24"/>
          <w:szCs w:val="24"/>
        </w:rPr>
        <w:t>фотообработк</w:t>
      </w:r>
      <w:r w:rsidRPr="00652E4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рисунков,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- был изготовлен и размещен баннер на фасаде здания ДШИ.</w:t>
      </w:r>
    </w:p>
    <w:p w:rsidR="00D71CAF" w:rsidRPr="00652E47" w:rsidRDefault="007E2C06" w:rsidP="00D71CAF">
      <w:pPr>
        <w:pStyle w:val="TableContents"/>
        <w:snapToGrid w:val="0"/>
        <w:rPr>
          <w:rFonts w:ascii="Times New Roman" w:hAnsi="Times New Roman" w:cs="Times New Roman"/>
        </w:rPr>
      </w:pPr>
      <w:r w:rsidRPr="00652E47">
        <w:rPr>
          <w:rFonts w:ascii="Times New Roman" w:hAnsi="Times New Roman" w:cs="Times New Roman"/>
        </w:rPr>
        <w:t xml:space="preserve">  </w:t>
      </w:r>
      <w:r w:rsidR="00D426C3" w:rsidRPr="00652E47">
        <w:rPr>
          <w:rFonts w:ascii="Times New Roman" w:hAnsi="Times New Roman" w:cs="Times New Roman"/>
        </w:rPr>
        <w:t>- «Художники  ВОВ» - литературно-музыкальная композиция о деятельности художников в</w:t>
      </w:r>
      <w:r w:rsidRPr="00652E47">
        <w:rPr>
          <w:rFonts w:ascii="Times New Roman" w:hAnsi="Times New Roman" w:cs="Times New Roman"/>
        </w:rPr>
        <w:t>о</w:t>
      </w:r>
      <w:r w:rsidR="00D426C3" w:rsidRPr="00652E47">
        <w:rPr>
          <w:rFonts w:ascii="Times New Roman" w:hAnsi="Times New Roman" w:cs="Times New Roman"/>
        </w:rPr>
        <w:t xml:space="preserve"> время войны и последующие годы.</w:t>
      </w:r>
    </w:p>
    <w:p w:rsidR="00D426C3" w:rsidRPr="00652E47" w:rsidRDefault="00D426C3" w:rsidP="00D71CAF">
      <w:pPr>
        <w:pStyle w:val="TableContents"/>
        <w:snapToGrid w:val="0"/>
        <w:rPr>
          <w:rFonts w:ascii="Times New Roman" w:hAnsi="Times New Roman" w:cs="Times New Roman"/>
        </w:rPr>
      </w:pPr>
      <w:r w:rsidRPr="00652E47">
        <w:rPr>
          <w:rFonts w:ascii="Times New Roman" w:hAnsi="Times New Roman" w:cs="Times New Roman"/>
        </w:rPr>
        <w:t>- «Музыкальное письмо из прошлого» - прошли уроки по предметам «Музыкальная литература», «История искусств», раскрывающие исторические картины периода ВОВ.</w:t>
      </w:r>
    </w:p>
    <w:p w:rsidR="00D71CAF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- «Годы без войны»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, раскрывающий как менялось искусство со Дня Великой Победы (25 лет/25/25).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Были подготовлены и проведены три тематических литературно-музыкальные композиции: «Война и Мир», «Мир без войны – шаг вперёд», «Наш новый мир» (отв.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Е.Г.Шашкина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lastRenderedPageBreak/>
        <w:t>- «Песни Победы» -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виртуальный проект, в котором приняли участие солисты вокалисты и инструменталисты, хоровые коллективы, преподаватели.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«Стихи Победы» - виртуальный проект. Учащиеся и преподаватели читали стихи о войне.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Выставки 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«Салют, Победа!» 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(</w:t>
      </w:r>
      <w:r w:rsidRPr="00652E47">
        <w:rPr>
          <w:rFonts w:ascii="Times New Roman" w:eastAsia="Calibri" w:hAnsi="Times New Roman" w:cs="Times New Roman"/>
          <w:sz w:val="24"/>
          <w:szCs w:val="24"/>
        </w:rPr>
        <w:t>2 виртуальные и в витринах ТЦ «Универмаг», ТЦ «Победа»)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- Завершил проект концерт хоровых коллективов «Следуй за Победой!» в рамках Всероссийской акции, посвященной «Дню славянской письменности и культуры», который прошёл в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интернет-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формате</w:t>
      </w:r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426C3" w:rsidRPr="00652E47" w:rsidRDefault="00D426C3" w:rsidP="00D426C3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sz w:val="24"/>
          <w:szCs w:val="24"/>
        </w:rPr>
        <w:t>Работа ДШИ во время самоизоляции</w:t>
      </w:r>
    </w:p>
    <w:p w:rsidR="00D426C3" w:rsidRPr="00652E47" w:rsidRDefault="00D426C3" w:rsidP="00D426C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Во время самоизоляции деятельность ДШИ не прекратилась. Особую роль стали играть сайт ДШИ и группы в социальных сетях «В контакте», «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Фейсбук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», «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Инстаграмм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». Публиковались интересные предложения и проекты. С апреля по июль прошло более 30 мероприятий. Среди них: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Конкурсы фотографии «Один дома», «Никогда не унываем! Сидим дома – не скучаем!»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Виртуальные выставки по итогам конкурса «Салют, Победа!» и по работам выпускников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В социальных сетях были созданы сообщества «ДШИ», «Сольфеджио на 5», «Я из ДШИ»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Опубликован фильм о выпускниках 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«Песни Победы»</w:t>
      </w:r>
      <w:r w:rsidR="00D71CAF" w:rsidRPr="00652E47">
        <w:rPr>
          <w:rFonts w:ascii="Times New Roman" w:hAnsi="Times New Roman" w:cs="Times New Roman"/>
          <w:sz w:val="24"/>
          <w:szCs w:val="24"/>
        </w:rPr>
        <w:t xml:space="preserve"> </w:t>
      </w:r>
      <w:r w:rsidR="00D71CAF" w:rsidRPr="00652E47">
        <w:rPr>
          <w:rFonts w:ascii="Times New Roman" w:hAnsi="Times New Roman" w:cs="Times New Roman"/>
          <w:b/>
          <w:sz w:val="24"/>
          <w:szCs w:val="24"/>
        </w:rPr>
        <w:t>- проект,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в котором приняли участие солисты вокалисты и инструменталисты, хоровые коллективы, преподаватели.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>- «Стихи Победы»</w:t>
      </w:r>
      <w:r w:rsidRPr="00652E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52E47">
        <w:rPr>
          <w:rFonts w:ascii="Times New Roman" w:hAnsi="Times New Roman" w:cs="Times New Roman"/>
          <w:sz w:val="24"/>
          <w:szCs w:val="24"/>
        </w:rPr>
        <w:t>учащиеся и преподаватели читали стихи о войне.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hAnsi="Times New Roman" w:cs="Times New Roman"/>
          <w:sz w:val="24"/>
          <w:szCs w:val="24"/>
        </w:rPr>
        <w:t>- «Следуй за Победой!»</w:t>
      </w:r>
      <w:r w:rsidRPr="00652E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52E47">
        <w:rPr>
          <w:rFonts w:ascii="Times New Roman" w:hAnsi="Times New Roman" w:cs="Times New Roman"/>
          <w:sz w:val="24"/>
          <w:szCs w:val="24"/>
        </w:rPr>
        <w:t xml:space="preserve">концерт хоровых коллективов в рамках Всероссийской акции, посвященной «Дню славянской письменности и культуры», который прошёл в 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интернет-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формате</w:t>
      </w:r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426C3" w:rsidRPr="00652E47" w:rsidRDefault="00D71CAF" w:rsidP="00D426C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Реализованы </w:t>
      </w:r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интерне</w:t>
      </w:r>
      <w:proofErr w:type="gramStart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т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-</w:t>
      </w:r>
      <w:proofErr w:type="gramEnd"/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проекты: </w:t>
      </w:r>
    </w:p>
    <w:p w:rsidR="00D426C3" w:rsidRPr="00652E47" w:rsidRDefault="00D426C3" w:rsidP="00D426C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«Знакомьтесь, ДШИ» - онлайн беседы о деятельности ДШИ в «ВК» (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Е.Г.Трефилова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D426C3" w:rsidRPr="00652E47" w:rsidRDefault="00D426C3" w:rsidP="00D426C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«От звуков к музыке» - очерки в «ФБ» (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О.А.Фафурина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D426C3" w:rsidRPr="00652E47" w:rsidRDefault="00D426C3" w:rsidP="00D426C3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«Зарисовка» -  мастер-классы, «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Инстаграм</w:t>
      </w:r>
      <w:r w:rsidR="00526961">
        <w:rPr>
          <w:rFonts w:ascii="Times New Roman" w:eastAsia="Times New Roman CYR" w:hAnsi="Times New Roman" w:cs="Times New Roman"/>
          <w:sz w:val="24"/>
          <w:szCs w:val="24"/>
        </w:rPr>
        <w:t>м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proofErr w:type="gramStart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>Е.А.Скачкова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</w:p>
    <w:p w:rsidR="00D426C3" w:rsidRPr="00652E47" w:rsidRDefault="00D426C3" w:rsidP="00D426C3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Были выпущены</w:t>
      </w:r>
      <w:r w:rsidR="00D71CAF" w:rsidRPr="00652E47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D426C3" w:rsidRPr="00652E47" w:rsidRDefault="00D426C3" w:rsidP="00D426C3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proofErr w:type="gramStart"/>
      <w:r w:rsidRPr="00652E47">
        <w:rPr>
          <w:rFonts w:ascii="Times New Roman" w:eastAsia="Times New Roman CYR" w:hAnsi="Times New Roman" w:cs="Times New Roman"/>
          <w:sz w:val="24"/>
          <w:szCs w:val="24"/>
        </w:rPr>
        <w:t>-Концертные программы ВЭС «Десерт» (рук.</w:t>
      </w:r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eastAsia="Times New Roman CYR" w:hAnsi="Times New Roman" w:cs="Times New Roman"/>
          <w:sz w:val="24"/>
          <w:szCs w:val="24"/>
        </w:rPr>
        <w:t>А.Булик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proofErr w:type="gramEnd"/>
    </w:p>
    <w:p w:rsidR="00D426C3" w:rsidRPr="00652E47" w:rsidRDefault="00D426C3" w:rsidP="00D426C3">
      <w:pPr>
        <w:widowControl w:val="0"/>
        <w:numPr>
          <w:ilvl w:val="0"/>
          <w:numId w:val="18"/>
        </w:numPr>
        <w:suppressAutoHyphens/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>- Концерты учащих</w:t>
      </w:r>
      <w:r w:rsidR="00526961">
        <w:rPr>
          <w:rFonts w:ascii="Times New Roman" w:eastAsia="Times New Roman CYR" w:hAnsi="Times New Roman" w:cs="Times New Roman"/>
          <w:sz w:val="24"/>
          <w:szCs w:val="24"/>
        </w:rPr>
        <w:t>с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я ДШИ ко Дню славянской письменности и культуры, </w:t>
      </w:r>
    </w:p>
    <w:p w:rsidR="00D426C3" w:rsidRPr="00652E47" w:rsidRDefault="00D71CAF" w:rsidP="00D426C3">
      <w:pPr>
        <w:widowControl w:val="0"/>
        <w:numPr>
          <w:ilvl w:val="0"/>
          <w:numId w:val="18"/>
        </w:numPr>
        <w:suppressAutoHyphens/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Дню защиты детей 1 июня,</w:t>
      </w:r>
    </w:p>
    <w:p w:rsidR="00D426C3" w:rsidRPr="00652E47" w:rsidRDefault="00D71CAF" w:rsidP="00D426C3">
      <w:pPr>
        <w:widowControl w:val="0"/>
        <w:suppressAutoHyphens/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Дню народного единства 4 ноября.</w:t>
      </w:r>
    </w:p>
    <w:p w:rsidR="00D426C3" w:rsidRPr="00652E47" w:rsidRDefault="00D71CAF" w:rsidP="00D426C3">
      <w:pPr>
        <w:widowControl w:val="0"/>
        <w:suppressAutoHyphens/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="00D426C3" w:rsidRPr="00652E47">
        <w:rPr>
          <w:rFonts w:ascii="Times New Roman" w:eastAsia="Times New Roman CYR" w:hAnsi="Times New Roman" w:cs="Times New Roman"/>
          <w:sz w:val="24"/>
          <w:szCs w:val="24"/>
        </w:rPr>
        <w:t>Дню Матери.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sz w:val="24"/>
          <w:szCs w:val="24"/>
        </w:rPr>
        <w:t>Выставки, мастер - классы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- Вниманию жителей Заречного в 2020-21г. было представлено 16 очных выставок: в ДШИ, ТЦ «Победа», «Универмаг», КЦСОН (Комплексном центре социального обслуживания населения) и 2 выставки прошли в онлайн формате. В 2021 с успехом прошла выставка ЗРК РФ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Т.Арзютовой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в ЦГБ «Тамара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Арзютова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и её ученики».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- Мастер-классы </w:t>
      </w:r>
      <w:r w:rsidRPr="00652E47">
        <w:rPr>
          <w:rFonts w:ascii="Times New Roman" w:hAnsi="Times New Roman" w:cs="Times New Roman"/>
          <w:sz w:val="24"/>
          <w:szCs w:val="24"/>
        </w:rPr>
        <w:t>«Тряпичные куклы. Куклы-обереги», «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Абашевская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игрушка», по изготовлению сувениров  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были предложены жителям города – взрослым и детям – в зимние и весенние каникулы, а также во время Дня внешкольника, Дня города. 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sz w:val="24"/>
          <w:szCs w:val="24"/>
        </w:rPr>
        <w:t>Тематические концерты и праздники, отчётные концерты</w:t>
      </w:r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Традиционно концерты с участием учащихся и преподавателей были проведены к Всемирному дню музыки, Дню матери, Дню Защитника Отечества 23 февраля, Международному женскому дню 8 марта, а также для учащихся и гостей – праздники: </w:t>
      </w:r>
      <w:proofErr w:type="gramStart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Выпускной вечер, День внешкольника,  концерт учащихся циркового отделения </w:t>
      </w:r>
      <w:r w:rsidRPr="00652E47">
        <w:rPr>
          <w:rFonts w:ascii="Times New Roman" w:eastAsia="Calibri" w:hAnsi="Times New Roman" w:cs="Times New Roman"/>
          <w:sz w:val="24"/>
          <w:szCs w:val="24"/>
        </w:rPr>
        <w:t>«Весёлый добрый цирк», фольклорный праздник «Зимние забавы», концерт ФА «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Летечко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>» «При беседах» (рук.</w:t>
      </w:r>
      <w:proofErr w:type="gram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Т.Богачёва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52E47">
        <w:rPr>
          <w:rFonts w:ascii="Times New Roman" w:hAnsi="Times New Roman" w:cs="Times New Roman"/>
          <w:sz w:val="24"/>
          <w:szCs w:val="24"/>
        </w:rPr>
        <w:t xml:space="preserve">концерт преподавателей и учащихся «Снежные фантазии», сольный концерт ВЭС «Десерт» «Если ты поверишь» (рук.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lastRenderedPageBreak/>
        <w:t>А.Булик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 в ДК «Современник», концерт  ВА «Зазеркалье» «Весенний букет», концерт АКТ «Грация» «Балерины» (рук.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t>Е.Шашкина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В 2020 г. прошли отчётные концерты, запланированные до 17 марта, в 2021 году отчётные концерты отделений прошли в обычном формате по плану.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 Отчётный концерт вокального коллектива «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Некст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Pr="00652E47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652E47">
        <w:rPr>
          <w:rFonts w:ascii="Times New Roman" w:eastAsia="Calibri" w:hAnsi="Times New Roman" w:cs="Times New Roman"/>
          <w:sz w:val="24"/>
          <w:szCs w:val="24"/>
        </w:rPr>
        <w:t>.Захарова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>) в марте 2020 г. прошёл в ДК «Современник», т.к. концертный зал школы не мог вместить всех поклонников.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Молодой преподаватель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Е.Чернышова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в феврале 2020г. представила горожанам свою сольную программу.</w:t>
      </w:r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 В конце первого полугодия учебного года 20/21 состоялись традиционные новогодние концерты классов инструментальных, циркового, классической хореографии и вокально-хорового отделений.</w:t>
      </w:r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Большой вклад в создание творческой атмосферы в школе и городе создают тематические встречи и литературно-музыкальные композиции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. В 2020-21г. состоялись музыкальные гостиные, литературно-музыкальные композиции, театрализованные викторины: 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«Как на Руси праздновали Новый год» (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Т.Богачёва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652E47">
        <w:rPr>
          <w:rFonts w:ascii="Times New Roman" w:hAnsi="Times New Roman" w:cs="Times New Roman"/>
          <w:sz w:val="24"/>
          <w:szCs w:val="24"/>
        </w:rPr>
        <w:t>«Старинных танцев кружева»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И.Антонова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С.Королёва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Л.Шишова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– герой нашего времени»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А.Михайлина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«Музыкальные памятники ВОВ»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Е.Тефилова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«Художники о войне»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Н.Серова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«Романтизм в музыке»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Л.Погорелая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Е.Трефилова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«Импрессионисты в живописи и музыке»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Е.Арзютова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), «265 лет со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Моцарта»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А.Михайлина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Ж.Захарова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«Андерсен. Сказка моей жизни»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И.Антонова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«О музыке и музыкантах»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С.Ларина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интерактивное занятие «Туфелька для Золушки»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А.Михайлина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).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  Детская школа искусств на протяжении многих лет является социокультурным центром, выполняющим миссию досуговой и просветительской деятельности для жителей города. Поэтому является организатором не только вышеназванных концертов для детей и взрослых, но и гастрольных выступлений: </w:t>
      </w: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В.Денисова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С.Суднева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  - преподавателей Пензенского колледжа искусств,</w:t>
      </w:r>
      <w:r w:rsidRPr="0065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концерт-лекция "Гайдн, Моцарт... ГУММЕЛЬ!" - </w:t>
      </w:r>
      <w:proofErr w:type="gram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 Евгеньевич Куликов, кандидат искусствоведения, лауреат международных конкурсов, лектор (г. Москва), </w:t>
      </w:r>
      <w:r w:rsidRPr="00652E47">
        <w:rPr>
          <w:rFonts w:ascii="Times New Roman" w:hAnsi="Times New Roman" w:cs="Times New Roman"/>
          <w:sz w:val="24"/>
          <w:szCs w:val="24"/>
        </w:rPr>
        <w:t>концерт камерного хора «Март аккорд» «Как прекрасен этот мир», рук.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Т.Дмитриева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</w:t>
      </w: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52E47">
        <w:rPr>
          <w:rFonts w:ascii="Times New Roman" w:hAnsi="Times New Roman" w:cs="Times New Roman"/>
          <w:sz w:val="24"/>
          <w:szCs w:val="24"/>
        </w:rPr>
        <w:t>онцерт-лекция «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К.Черни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— известный и неизвестный» - Александр Куликов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),  концерт Детского хора «Весна»,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профф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Н.Аверина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 рамках программы «Новое передвижничество».</w:t>
      </w:r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Благотворительные и шефские концерты</w:t>
      </w:r>
    </w:p>
    <w:p w:rsidR="00D426C3" w:rsidRPr="00652E47" w:rsidRDefault="00D426C3" w:rsidP="00D426C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Много лет Детская школа искусств сотрудничает с КЦСОН «Домом ветеранов». Очные встречи были отменены. Жители Дома ветеранов познакомились с выставками учащихся отделения изобразительного искусства ко Дню Победы, Дню пожилого человека (2020, 2021), Дню Матери (2020).</w:t>
      </w:r>
    </w:p>
    <w:p w:rsidR="00D426C3" w:rsidRPr="00652E47" w:rsidRDefault="00D426C3" w:rsidP="00D426C3">
      <w:pPr>
        <w:tabs>
          <w:tab w:val="left" w:pos="12420"/>
        </w:tabs>
        <w:snapToGri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>- ВЭС «Десерт» (рук.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А.Булик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), камерный академический хор преподавателей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Пензеской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Н.Виноградова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, приняли участие в Вечере ветеранов культуры «В песнях останемся мы» </w:t>
      </w:r>
    </w:p>
    <w:p w:rsidR="00D426C3" w:rsidRPr="00652E47" w:rsidRDefault="00D426C3" w:rsidP="00D426C3">
      <w:pPr>
        <w:spacing w:after="0" w:line="10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- На Праздник для детей-инвалидов «Адели-Пенза» и </w:t>
      </w:r>
      <w:r w:rsidRPr="00652E47">
        <w:rPr>
          <w:rFonts w:ascii="Times New Roman" w:hAnsi="Times New Roman" w:cs="Times New Roman"/>
          <w:sz w:val="24"/>
          <w:szCs w:val="24"/>
        </w:rPr>
        <w:t>концерт к Дню рождения Детского православного приюта «Серафим»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eastAsia="Times New Roman" w:hAnsi="Times New Roman" w:cs="Times New Roman"/>
          <w:sz w:val="24"/>
          <w:szCs w:val="24"/>
        </w:rPr>
        <w:t>был приглашён цирковой коллектив (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652E47">
        <w:rPr>
          <w:rFonts w:ascii="Times New Roman" w:eastAsia="Times New Roman" w:hAnsi="Times New Roman" w:cs="Times New Roman"/>
          <w:sz w:val="24"/>
          <w:szCs w:val="24"/>
        </w:rPr>
        <w:t>.Лялина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С.Васнёва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26C3" w:rsidRPr="00652E47" w:rsidRDefault="00D426C3" w:rsidP="00D426C3">
      <w:pPr>
        <w:tabs>
          <w:tab w:val="left" w:pos="12420"/>
        </w:tabs>
        <w:snapToGri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52E47">
        <w:rPr>
          <w:rFonts w:ascii="Times New Roman" w:eastAsia="Times New Roman" w:hAnsi="Times New Roman" w:cs="Times New Roman"/>
          <w:bCs/>
          <w:sz w:val="24"/>
          <w:szCs w:val="24"/>
        </w:rPr>
        <w:t xml:space="preserve">- С большим успехом прошёл в феврале 2020г. благотворительный спектакль  </w:t>
      </w: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«Необычайные приключения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Дюймовочки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>(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реж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.</w:t>
      </w:r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eastAsia="Times New Roman CYR" w:hAnsi="Times New Roman" w:cs="Times New Roman"/>
          <w:sz w:val="24"/>
          <w:szCs w:val="24"/>
        </w:rPr>
        <w:t>Е.Н.Бычкова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).</w:t>
      </w:r>
      <w:proofErr w:type="gramEnd"/>
    </w:p>
    <w:p w:rsidR="00D426C3" w:rsidRPr="00652E47" w:rsidRDefault="00D426C3" w:rsidP="00D426C3">
      <w:pPr>
        <w:tabs>
          <w:tab w:val="left" w:pos="12420"/>
        </w:tabs>
        <w:snapToGri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E47">
        <w:rPr>
          <w:rFonts w:ascii="Times New Roman" w:hAnsi="Times New Roman" w:cs="Times New Roman"/>
          <w:bCs/>
          <w:sz w:val="24"/>
          <w:szCs w:val="24"/>
        </w:rPr>
        <w:t xml:space="preserve">- В марте состоялся благотворительный </w:t>
      </w:r>
      <w:r w:rsidR="001816A6" w:rsidRPr="00652E47">
        <w:rPr>
          <w:rFonts w:ascii="Times New Roman" w:hAnsi="Times New Roman" w:cs="Times New Roman"/>
          <w:sz w:val="24"/>
          <w:szCs w:val="24"/>
        </w:rPr>
        <w:t>концерт вокальной музыки выпускницы</w:t>
      </w:r>
      <w:r w:rsidRPr="00652E47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Е</w:t>
      </w:r>
      <w:r w:rsidR="001816A6" w:rsidRPr="00652E47">
        <w:rPr>
          <w:rFonts w:ascii="Times New Roman" w:hAnsi="Times New Roman" w:cs="Times New Roman"/>
          <w:sz w:val="24"/>
          <w:szCs w:val="24"/>
        </w:rPr>
        <w:t>.Лисиной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– </w:t>
      </w:r>
      <w:r w:rsidR="001816A6" w:rsidRPr="00652E47">
        <w:rPr>
          <w:rFonts w:ascii="Times New Roman" w:hAnsi="Times New Roman" w:cs="Times New Roman"/>
          <w:sz w:val="24"/>
          <w:szCs w:val="24"/>
        </w:rPr>
        <w:t xml:space="preserve"> ныне </w:t>
      </w:r>
      <w:r w:rsidRPr="00652E47">
        <w:rPr>
          <w:rFonts w:ascii="Times New Roman" w:hAnsi="Times New Roman" w:cs="Times New Roman"/>
          <w:sz w:val="24"/>
          <w:szCs w:val="24"/>
        </w:rPr>
        <w:t>студ</w:t>
      </w:r>
      <w:r w:rsidR="001816A6" w:rsidRPr="00652E47">
        <w:rPr>
          <w:rFonts w:ascii="Times New Roman" w:hAnsi="Times New Roman" w:cs="Times New Roman"/>
          <w:sz w:val="24"/>
          <w:szCs w:val="24"/>
        </w:rPr>
        <w:t>ентки Саратовской консерватори</w:t>
      </w:r>
      <w:proofErr w:type="gramStart"/>
      <w:r w:rsidR="001816A6" w:rsidRPr="00652E4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«Звонче жаворонка пенье» (для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sz w:val="24"/>
          <w:szCs w:val="24"/>
        </w:rPr>
        <w:lastRenderedPageBreak/>
        <w:t>детского дома)</w:t>
      </w:r>
      <w:r w:rsidRPr="00652E47">
        <w:rPr>
          <w:rFonts w:ascii="Times New Roman" w:hAnsi="Times New Roman" w:cs="Times New Roman"/>
          <w:bCs/>
          <w:sz w:val="24"/>
          <w:szCs w:val="24"/>
        </w:rPr>
        <w:t xml:space="preserve">, в рамках декады инвалидов </w:t>
      </w:r>
      <w:r w:rsidRPr="00652E47">
        <w:rPr>
          <w:rFonts w:ascii="Times New Roman" w:hAnsi="Times New Roman" w:cs="Times New Roman"/>
          <w:sz w:val="24"/>
          <w:szCs w:val="24"/>
        </w:rPr>
        <w:t xml:space="preserve">классный час, посвящённый 95-летию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В.Я.Шаинского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 в коррекционном классе СОШ№225(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А.Александрова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</w:t>
      </w:r>
    </w:p>
    <w:p w:rsidR="00D426C3" w:rsidRPr="00652E47" w:rsidRDefault="00D426C3" w:rsidP="00D426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>- ВЭС «Десерт» (рук.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t>А.Булик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) принял участие в Дне памяти воинов-интернационалистов, 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вручениеи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памятных медалей ветеранам ВОВ, вечере ветеранов силовых структур - «Нам этот мир завещано беречь». </w:t>
      </w:r>
      <w:proofErr w:type="gramEnd"/>
    </w:p>
    <w:p w:rsidR="00D426C3" w:rsidRPr="00652E47" w:rsidRDefault="00D426C3" w:rsidP="00D426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- Коллективы и солисты приняли участие в торжественных мероприятиях, прошедших в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2E4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>енз</w:t>
      </w:r>
      <w:r w:rsidR="001816A6" w:rsidRPr="00652E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16A6" w:rsidRPr="00652E47">
        <w:rPr>
          <w:rFonts w:ascii="Times New Roman" w:hAnsi="Times New Roman" w:cs="Times New Roman"/>
          <w:sz w:val="24"/>
          <w:szCs w:val="24"/>
        </w:rPr>
        <w:t>: День</w:t>
      </w:r>
      <w:r w:rsidRPr="00652E47">
        <w:rPr>
          <w:rFonts w:ascii="Times New Roman" w:hAnsi="Times New Roman" w:cs="Times New Roman"/>
          <w:sz w:val="24"/>
          <w:szCs w:val="24"/>
        </w:rPr>
        <w:t xml:space="preserve"> Российской науки, 25-летии Союза пенсионеров России, 200-летии Пензенского агропромышленного колледжа </w:t>
      </w:r>
      <w:r w:rsidR="001816A6" w:rsidRPr="00652E47">
        <w:rPr>
          <w:rFonts w:ascii="Times New Roman" w:hAnsi="Times New Roman" w:cs="Times New Roman"/>
          <w:sz w:val="24"/>
          <w:szCs w:val="24"/>
        </w:rPr>
        <w:t>- День</w:t>
      </w:r>
      <w:r w:rsidRPr="00652E47">
        <w:rPr>
          <w:rFonts w:ascii="Times New Roman" w:hAnsi="Times New Roman" w:cs="Times New Roman"/>
          <w:sz w:val="24"/>
          <w:szCs w:val="24"/>
        </w:rPr>
        <w:t xml:space="preserve"> лесного хозяйства.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sz w:val="24"/>
          <w:szCs w:val="24"/>
        </w:rPr>
        <w:t>Спектакли</w:t>
      </w:r>
    </w:p>
    <w:p w:rsidR="00D426C3" w:rsidRPr="00652E47" w:rsidRDefault="00D426C3" w:rsidP="00D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 xml:space="preserve">- Музыкальная сказка «Необыкновенные приключения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t>Е.Бычкова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 была представлена  горожанам в начале 2020 года.</w:t>
      </w:r>
      <w:proofErr w:type="gram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В спектакле были заняты учащиеся коллективов «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Некст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», «Зазеркалье», АКТ «Грация», циркового коллектива «Виктория», преподаватели (150 чел). Этот спектакль 12 раз с успехом был представлен горожанам, в том </w:t>
      </w:r>
      <w:r w:rsidR="001816A6" w:rsidRPr="00652E47">
        <w:rPr>
          <w:rFonts w:ascii="Times New Roman" w:eastAsia="Times New Roman CYR" w:hAnsi="Times New Roman" w:cs="Times New Roman"/>
          <w:sz w:val="24"/>
          <w:szCs w:val="24"/>
        </w:rPr>
        <w:t>числе два раза благотворительно  для детей-инвалидов.</w:t>
      </w: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>- В декабре 2020г. состоялась премьера мюзикла «Новогодние приключения Маши и Вити» (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t>Е.Бычкова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iCs/>
          <w:sz w:val="24"/>
          <w:szCs w:val="24"/>
        </w:rPr>
        <w:t xml:space="preserve">Работа над спектаклем объединила учащихся музыкальных, вокально-хорового, циркового отделений и отделения классической хореографии. К </w:t>
      </w:r>
      <w:proofErr w:type="gramStart"/>
      <w:r w:rsidRPr="00652E47">
        <w:rPr>
          <w:rFonts w:ascii="Times New Roman" w:hAnsi="Times New Roman" w:cs="Times New Roman"/>
          <w:iCs/>
          <w:sz w:val="24"/>
          <w:szCs w:val="24"/>
        </w:rPr>
        <w:t>сожалению</w:t>
      </w:r>
      <w:proofErr w:type="gramEnd"/>
      <w:r w:rsidRPr="00652E47">
        <w:rPr>
          <w:rFonts w:ascii="Times New Roman" w:hAnsi="Times New Roman" w:cs="Times New Roman"/>
          <w:iCs/>
          <w:sz w:val="24"/>
          <w:szCs w:val="24"/>
        </w:rPr>
        <w:t xml:space="preserve"> мюзикл ещё не дождался своего зрителя из-за ограничений, связанных с </w:t>
      </w:r>
      <w:proofErr w:type="spellStart"/>
      <w:r w:rsidRPr="00652E47">
        <w:rPr>
          <w:rFonts w:ascii="Times New Roman" w:hAnsi="Times New Roman" w:cs="Times New Roman"/>
          <w:iCs/>
          <w:sz w:val="24"/>
          <w:szCs w:val="24"/>
        </w:rPr>
        <w:t>короновирусом</w:t>
      </w:r>
      <w:proofErr w:type="spellEnd"/>
      <w:r w:rsidRPr="00652E47">
        <w:rPr>
          <w:rFonts w:ascii="Times New Roman" w:hAnsi="Times New Roman" w:cs="Times New Roman"/>
          <w:iCs/>
          <w:sz w:val="24"/>
          <w:szCs w:val="24"/>
        </w:rPr>
        <w:t xml:space="preserve">, но мы очень надеемся, что у него всё впереди! А пока он </w:t>
      </w:r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размещён на канале </w:t>
      </w:r>
      <w:proofErr w:type="spell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16A6" w:rsidRPr="00652E47" w:rsidRDefault="001816A6" w:rsidP="00D426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sz w:val="24"/>
          <w:szCs w:val="24"/>
        </w:rPr>
        <w:t>Другие мероприятия, акции</w:t>
      </w:r>
    </w:p>
    <w:p w:rsidR="00D426C3" w:rsidRPr="00652E47" w:rsidRDefault="00D426C3" w:rsidP="00D426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52E47">
        <w:rPr>
          <w:color w:val="000000"/>
        </w:rPr>
        <w:t>- Х</w:t>
      </w:r>
      <w:proofErr w:type="gramStart"/>
      <w:r w:rsidRPr="00652E47">
        <w:rPr>
          <w:color w:val="000000"/>
        </w:rPr>
        <w:t>I</w:t>
      </w:r>
      <w:proofErr w:type="gramEnd"/>
      <w:r w:rsidRPr="00652E47">
        <w:rPr>
          <w:color w:val="000000"/>
        </w:rPr>
        <w:t>Х молодежные Дельфийские игры в 2020 году  прошли в онлайн-формате. В Играх приняли участие 1706 человек в составе делегаций из 72 субъектов Российской Федерации. Среди них – учащиеся нашей школы.</w:t>
      </w:r>
    </w:p>
    <w:p w:rsidR="00D426C3" w:rsidRPr="00652E47" w:rsidRDefault="00D426C3" w:rsidP="00D426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52E47">
        <w:rPr>
          <w:color w:val="000000"/>
        </w:rPr>
        <w:t xml:space="preserve">София Борзова (преп. </w:t>
      </w:r>
      <w:proofErr w:type="spellStart"/>
      <w:r w:rsidRPr="00652E47">
        <w:rPr>
          <w:color w:val="000000"/>
        </w:rPr>
        <w:t>О.Макарова</w:t>
      </w:r>
      <w:proofErr w:type="spellEnd"/>
      <w:r w:rsidRPr="00652E47">
        <w:rPr>
          <w:color w:val="000000"/>
        </w:rPr>
        <w:t xml:space="preserve">) - "Народный вокал" - </w:t>
      </w:r>
      <w:proofErr w:type="spellStart"/>
      <w:r w:rsidRPr="00652E47">
        <w:rPr>
          <w:color w:val="000000"/>
        </w:rPr>
        <w:t>серебрянная</w:t>
      </w:r>
      <w:proofErr w:type="spellEnd"/>
      <w:r w:rsidRPr="00652E47">
        <w:rPr>
          <w:color w:val="000000"/>
        </w:rPr>
        <w:t xml:space="preserve"> медаль.</w:t>
      </w:r>
    </w:p>
    <w:p w:rsidR="00D426C3" w:rsidRPr="00652E47" w:rsidRDefault="00D426C3" w:rsidP="00D426C3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52E47">
        <w:rPr>
          <w:color w:val="000000"/>
        </w:rPr>
        <w:t xml:space="preserve">Анна </w:t>
      </w:r>
      <w:proofErr w:type="spellStart"/>
      <w:r w:rsidRPr="00652E47">
        <w:rPr>
          <w:color w:val="000000"/>
        </w:rPr>
        <w:t>Шакул</w:t>
      </w:r>
      <w:proofErr w:type="gramStart"/>
      <w:r w:rsidRPr="00652E47">
        <w:rPr>
          <w:color w:val="000000"/>
        </w:rPr>
        <w:t>о</w:t>
      </w:r>
      <w:proofErr w:type="spellEnd"/>
      <w:r w:rsidRPr="00652E47">
        <w:rPr>
          <w:color w:val="000000"/>
        </w:rPr>
        <w:t>(</w:t>
      </w:r>
      <w:proofErr w:type="gramEnd"/>
      <w:r w:rsidRPr="00652E47">
        <w:rPr>
          <w:color w:val="000000"/>
        </w:rPr>
        <w:t xml:space="preserve">преп. </w:t>
      </w:r>
      <w:proofErr w:type="spellStart"/>
      <w:r w:rsidRPr="00652E47">
        <w:rPr>
          <w:color w:val="000000"/>
        </w:rPr>
        <w:t>Г.Лялина</w:t>
      </w:r>
      <w:proofErr w:type="spellEnd"/>
      <w:r w:rsidRPr="00652E47">
        <w:rPr>
          <w:color w:val="000000"/>
        </w:rPr>
        <w:t xml:space="preserve">, </w:t>
      </w:r>
      <w:proofErr w:type="spellStart"/>
      <w:r w:rsidRPr="00652E47">
        <w:rPr>
          <w:color w:val="000000"/>
        </w:rPr>
        <w:t>С.Васнёва</w:t>
      </w:r>
      <w:proofErr w:type="spellEnd"/>
      <w:r w:rsidRPr="00652E47">
        <w:rPr>
          <w:color w:val="000000"/>
        </w:rPr>
        <w:t>) – "Цирковое искусство", – отмечена дипломом «За артистизм»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52E47">
        <w:rPr>
          <w:rFonts w:ascii="Times New Roman" w:hAnsi="Times New Roman" w:cs="Times New Roman"/>
          <w:sz w:val="24"/>
          <w:szCs w:val="24"/>
        </w:rPr>
        <w:t xml:space="preserve">- Финалистами областного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телевизионнного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 xml:space="preserve"> проекта «Край талантов» стали солисты ВЭС «Десерт», ШГ «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Грэмми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652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sz w:val="24"/>
          <w:szCs w:val="24"/>
        </w:rPr>
        <w:t>А.Булик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Солистка ВЭС «Десерт» Алина 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Штырняева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прошла несколько этапов Всероссийского шоу-проекта «Голос. Дети» на 1 канале.</w:t>
      </w:r>
    </w:p>
    <w:p w:rsidR="00D426C3" w:rsidRPr="00652E47" w:rsidRDefault="00D426C3" w:rsidP="00D426C3">
      <w:pPr>
        <w:tabs>
          <w:tab w:val="left" w:pos="1910"/>
        </w:tabs>
        <w:snapToGrid w:val="0"/>
        <w:spacing w:after="0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- Руководитель ВЭС «Десерт» Анна Александровна 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Булик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стала номинантом Городской доски почёта.</w:t>
      </w:r>
    </w:p>
    <w:p w:rsidR="00D426C3" w:rsidRPr="00652E47" w:rsidRDefault="00D426C3" w:rsidP="00D426C3">
      <w:pPr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- В 2020 году отмечалось 75-летие Атомной отрасли. Прошли тематические встречи «Я – гражданин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», выставки работ учащихся.</w:t>
      </w:r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D426C3" w:rsidRPr="00652E47" w:rsidRDefault="00D426C3" w:rsidP="00D426C3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52E47">
        <w:rPr>
          <w:rStyle w:val="ac"/>
          <w:rFonts w:ascii="Times New Roman" w:hAnsi="Times New Roman" w:cs="Times New Roman"/>
          <w:sz w:val="24"/>
          <w:szCs w:val="24"/>
        </w:rPr>
        <w:t>-В августе 2020 года в ряде городов расположения объектов ГК "</w:t>
      </w:r>
      <w:proofErr w:type="spellStart"/>
      <w:r w:rsidRPr="00652E47">
        <w:rPr>
          <w:rStyle w:val="ac"/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", в том числе и в Заречном, в формате </w:t>
      </w:r>
      <w:proofErr w:type="spellStart"/>
      <w:r w:rsidRPr="00652E47">
        <w:rPr>
          <w:rStyle w:val="ac"/>
          <w:rFonts w:ascii="Times New Roman" w:hAnsi="Times New Roman" w:cs="Times New Roman"/>
          <w:sz w:val="24"/>
          <w:szCs w:val="24"/>
        </w:rPr>
        <w:t>open</w:t>
      </w:r>
      <w:proofErr w:type="spellEnd"/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E47">
        <w:rPr>
          <w:rStyle w:val="ac"/>
          <w:rFonts w:ascii="Times New Roman" w:hAnsi="Times New Roman" w:cs="Times New Roman"/>
          <w:sz w:val="24"/>
          <w:szCs w:val="24"/>
        </w:rPr>
        <w:t>air</w:t>
      </w:r>
      <w:proofErr w:type="spellEnd"/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 на стадионе прошёл концерт участников проекта 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#10песенатомныхгородов, созданный в рамках программы "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Территория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Росатома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</w:t>
      </w:r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 приуроченный к 75-летию атомной промышленности и чествованию волонтёров и медиков, принявших активное участие в борьбе с </w:t>
      </w:r>
      <w:proofErr w:type="spellStart"/>
      <w:r w:rsidRPr="00652E47">
        <w:rPr>
          <w:rStyle w:val="ac"/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Pr="00652E47">
        <w:rPr>
          <w:rStyle w:val="ac"/>
          <w:rFonts w:ascii="Times New Roman" w:hAnsi="Times New Roman" w:cs="Times New Roman"/>
          <w:sz w:val="24"/>
          <w:szCs w:val="24"/>
        </w:rPr>
        <w:t>.</w:t>
      </w:r>
      <w:proofErr w:type="gramEnd"/>
      <w:r w:rsidRPr="00652E4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В концерте приняли участие - преподаватель  ДШИ </w:t>
      </w:r>
      <w:proofErr w:type="spell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аречного</w:t>
      </w:r>
      <w:proofErr w:type="spell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Роман Глазков, а также  вокальная эстрадная студия «Десерт» (рук. </w:t>
      </w:r>
      <w:proofErr w:type="gram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Булик</w:t>
      </w:r>
      <w:proofErr w:type="spell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), Анастасия </w:t>
      </w:r>
      <w:proofErr w:type="spell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Горюткина</w:t>
      </w:r>
      <w:proofErr w:type="spell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и Софья Борзова (преп. О. Макарова).</w:t>
      </w:r>
      <w:proofErr w:type="gramEnd"/>
    </w:p>
    <w:p w:rsidR="00D426C3" w:rsidRPr="00652E47" w:rsidRDefault="00D426C3" w:rsidP="00D426C3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- В сентябре в рамках празднования 75-летия атомной промышленности для горожан прошёл концерт прославленных коллективов «Хор Турецкого» и «Сопрано Турецкого» с активным участием ВЭС «Десерт» (</w:t>
      </w:r>
      <w:proofErr w:type="spell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рук</w:t>
      </w:r>
      <w:proofErr w:type="gramStart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.Булик</w:t>
      </w:r>
      <w:proofErr w:type="spellEnd"/>
      <w:r w:rsidRPr="00652E47">
        <w:rPr>
          <w:rStyle w:val="ac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26C3" w:rsidRPr="00652E47" w:rsidRDefault="00D426C3" w:rsidP="00D426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В этом же году на </w:t>
      </w:r>
      <w:proofErr w:type="spell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-канале "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Территория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Росатома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" стартовал проект -"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песен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Победы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", который стал творческим продолжением и своеобразным «третьим сезоном» проекта "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песен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атомных городов</w:t>
      </w:r>
      <w:r w:rsidRPr="00652E47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вновь ВЭС «Десерт» (рук.</w:t>
      </w:r>
      <w:proofErr w:type="gram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А.Булик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), София Борзова, Анастасия </w:t>
      </w:r>
      <w:proofErr w:type="spell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Горюткина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преп.О.Макрова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), преподаватель Роман Глазков – стали активными участниками этого проекта.</w:t>
      </w:r>
      <w:proofErr w:type="gramEnd"/>
    </w:p>
    <w:p w:rsidR="00D426C3" w:rsidRPr="00652E47" w:rsidRDefault="00D426C3" w:rsidP="00D426C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ВЭС «Десерт» (рук.</w:t>
      </w:r>
      <w:proofErr w:type="gram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А.Булик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), София Борзова, Анастасия </w:t>
      </w:r>
      <w:proofErr w:type="spell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Горюткина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преп.О.Макрова</w:t>
      </w:r>
      <w:proofErr w:type="spellEnd"/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), преподаватель Роман Глазков – стали участниками большой новогодней программы, размещённой на платформе </w:t>
      </w:r>
      <w:proofErr w:type="spell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-канала "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Территория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2E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Росатома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proofErr w:type="gram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съёмки программы они были приглашены в </w:t>
      </w:r>
      <w:proofErr w:type="spell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оскву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16A6" w:rsidRPr="00652E47" w:rsidRDefault="00D426C3" w:rsidP="00D426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2021 г. была переиздана книга История музыкальной культуры города Пензы (главный редактор В. В. Бахтин).</w:t>
      </w:r>
      <w:r w:rsidRPr="00652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приятно, радостно и почётно, что в одном ряду с выдающимися деятелями музыкальной культуры Пензы оказался коллектив Детской школы искусств - Вокальная эстрадная студия "Десерт" и ее руководитель А.А. </w:t>
      </w:r>
      <w:proofErr w:type="spell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Булик</w:t>
      </w:r>
      <w:proofErr w:type="spell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52E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816A6" w:rsidRPr="00652E47" w:rsidRDefault="001816A6" w:rsidP="00D426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816A6" w:rsidRPr="00652E47" w:rsidRDefault="001816A6" w:rsidP="00D426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6C3" w:rsidRPr="00652E47" w:rsidRDefault="00D426C3" w:rsidP="00D426C3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Участие в общественной жизни города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1816A6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    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Коллектив ДШИ принимает активное участие в городских/областных акциях и мероприятиях, в том числе и благотворительных. Творческие коллективы и солисты</w:t>
      </w:r>
      <w:r w:rsidR="001816A6"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-</w:t>
      </w: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частые гости на сценических площадках нашего города: ДК «Современник» и Фонтанная площадь, Центр здоровья и досуга и Центральный парк культуры и отдыха «Заречье», Городская библиотека, площадь им. </w:t>
      </w:r>
      <w:proofErr w:type="spellStart"/>
      <w:r w:rsidRPr="00652E47">
        <w:rPr>
          <w:rFonts w:ascii="Times New Roman" w:eastAsia="Times New Roman CYR" w:hAnsi="Times New Roman" w:cs="Times New Roman"/>
          <w:sz w:val="24"/>
          <w:szCs w:val="24"/>
        </w:rPr>
        <w:t>В.И.Ленина</w:t>
      </w:r>
      <w:proofErr w:type="spellEnd"/>
      <w:r w:rsidRPr="00652E47">
        <w:rPr>
          <w:rFonts w:ascii="Times New Roman" w:eastAsia="Times New Roman CYR" w:hAnsi="Times New Roman" w:cs="Times New Roman"/>
          <w:sz w:val="24"/>
          <w:szCs w:val="24"/>
        </w:rPr>
        <w:t>, Дворец творчества детей и молодёжи и др. — все они  давно освоены нашими учащимися и преподавателями.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652E47">
        <w:rPr>
          <w:rFonts w:ascii="Times New Roman" w:eastAsia="Times New Roman CYR" w:hAnsi="Times New Roman" w:cs="Times New Roman"/>
          <w:sz w:val="24"/>
          <w:szCs w:val="24"/>
        </w:rPr>
        <w:t xml:space="preserve">  Солисты и коллективы музыкантов и хореографов участвовали в концертных программах, организованных другими учреждениями культуры города и с сольными проектами. Мастер-классы наших художников всегда собирают огромное количество поклонников этого вида творчества.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sz w:val="24"/>
          <w:szCs w:val="24"/>
        </w:rPr>
        <w:t xml:space="preserve">Коллектив ДШИ принял активное участие во многих </w:t>
      </w:r>
      <w:proofErr w:type="spellStart"/>
      <w:r w:rsidRPr="00652E47">
        <w:rPr>
          <w:rFonts w:ascii="Times New Roman" w:hAnsi="Times New Roman" w:cs="Times New Roman"/>
          <w:sz w:val="24"/>
          <w:szCs w:val="24"/>
        </w:rPr>
        <w:t>мероприятих</w:t>
      </w:r>
      <w:proofErr w:type="spellEnd"/>
      <w:r w:rsidRPr="00652E47">
        <w:rPr>
          <w:rFonts w:ascii="Times New Roman" w:hAnsi="Times New Roman" w:cs="Times New Roman"/>
          <w:sz w:val="24"/>
          <w:szCs w:val="24"/>
        </w:rPr>
        <w:t>: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- В 2020 году проходили Праздниках двора в рамках конкурса общественных инициатив «Мой дом, мой двор», где выступали учащиеся циркового отделения и проходили мастер-классы художников по изготовлению сувениров.  </w:t>
      </w:r>
    </w:p>
    <w:p w:rsidR="00D426C3" w:rsidRPr="00652E47" w:rsidRDefault="00D426C3" w:rsidP="00D426C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Летом 2020 года коллектив ДШИ присоединился к творческой акции «Лето в городе».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В рамках акции учреждения культуры города организовали концерты под открытым небом. 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Преподаватели и учащиеся Детской школы искусств выступили для жителей города с концертными программами «Рецепт хорошего настроения» и «Радуга над городом». 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Коллектив ДШИ был ответственным за финал акции. Он завершился большим концертом «Три Спаса», который успешно прошёл в Зоне отдыха «Лесная» в конце августа.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hAnsi="Times New Roman" w:cs="Times New Roman"/>
          <w:iCs/>
          <w:sz w:val="24"/>
          <w:szCs w:val="24"/>
        </w:rPr>
        <w:t xml:space="preserve">- В 2020 году традиционный День Города и Фестиваль садов и цветов объединились в один большой праздник. 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коллективы Детской школы искусств </w:t>
      </w:r>
      <w:proofErr w:type="spell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аречного</w:t>
      </w:r>
      <w:proofErr w:type="spell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сразу в нескольких мероприятиях: торжественном открытии Дня города и нового отделения ЗАГС, в танцевальном марафоне «Вкусные танцы. Попробуй не пожалеешь!», выступали на концертной площадке творческого квартала ДШИ.</w:t>
      </w:r>
    </w:p>
    <w:p w:rsidR="00D426C3" w:rsidRPr="00652E47" w:rsidRDefault="00D426C3" w:rsidP="00D426C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Городской программе «Ночь искусств – онлайн» приняли участие преподаватели ДШИ.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- В Городской акции «Зажжение Елки» коллективу ДШИ была выделена собственная площадка для организации праздника.</w:t>
      </w:r>
    </w:p>
    <w:p w:rsidR="00D426C3" w:rsidRPr="00652E47" w:rsidRDefault="00D426C3" w:rsidP="00D426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- Цирковой коллектив (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2E47">
        <w:rPr>
          <w:rFonts w:ascii="Times New Roman" w:eastAsia="Times New Roman" w:hAnsi="Times New Roman" w:cs="Times New Roman"/>
          <w:sz w:val="24"/>
          <w:szCs w:val="24"/>
        </w:rPr>
        <w:t>.Казеева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), АКТ «Грация» (рук.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Е.Шашкина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», ВЭС «Десерт» (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 w:rsidRPr="00652E4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52E47">
        <w:rPr>
          <w:rFonts w:ascii="Times New Roman" w:eastAsia="Times New Roman" w:hAnsi="Times New Roman" w:cs="Times New Roman"/>
          <w:sz w:val="24"/>
          <w:szCs w:val="24"/>
        </w:rPr>
        <w:t>.Булик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) приняли участие в съёмках Большого Новогоднего концерта, который был представлен горожанам в новогоднюю ночь кабельным видеоканалом города и </w:t>
      </w:r>
      <w:r w:rsidRPr="00652E4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размещён на канале </w:t>
      </w:r>
      <w:proofErr w:type="spellStart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652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26C3" w:rsidRPr="00652E47" w:rsidRDefault="00D426C3" w:rsidP="00D426C3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Наличие в школе творческих коллективов 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Народный фольклорный ансамбль «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Летечко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Образцовый ансамбль классического танца «Грация»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Оркестр русских народных инструментов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Ансамбль скрипачей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Хор учащихся младших классов «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Мажоринки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Хор учащихся старших классов «Алые паруса»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Образцовая вокальная эстрадная студия «Десерт»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Народный цирковой коллектив «Виктория»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Духовой оркестр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Ансамбль саксофонистов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Вокальный ансамбль «Зазеркалье»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  <w:lang w:val="en-US"/>
        </w:rPr>
        <w:t>NewNext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Роман Глазков (фортепиано)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 xml:space="preserve">Ольга </w:t>
      </w:r>
      <w:proofErr w:type="spellStart"/>
      <w:r w:rsidRPr="00652E47">
        <w:rPr>
          <w:rFonts w:ascii="Times New Roman" w:eastAsia="Times New Roman" w:hAnsi="Times New Roman" w:cs="Times New Roman"/>
          <w:sz w:val="24"/>
          <w:szCs w:val="24"/>
        </w:rPr>
        <w:t>Фафурина</w:t>
      </w:r>
      <w:proofErr w:type="spellEnd"/>
      <w:r w:rsidRPr="00652E47">
        <w:rPr>
          <w:rFonts w:ascii="Times New Roman" w:eastAsia="Times New Roman" w:hAnsi="Times New Roman" w:cs="Times New Roman"/>
          <w:sz w:val="24"/>
          <w:szCs w:val="24"/>
        </w:rPr>
        <w:t>, Лариса Погорелая (фортепиано)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Жанна Захарова (вокал)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Алевтина Александрова (вокал)</w:t>
      </w:r>
    </w:p>
    <w:p w:rsidR="00D426C3" w:rsidRPr="00652E47" w:rsidRDefault="00D426C3" w:rsidP="001816A6">
      <w:pPr>
        <w:pStyle w:val="a3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Times New Roman" w:hAnsi="Times New Roman" w:cs="Times New Roman"/>
          <w:sz w:val="24"/>
          <w:szCs w:val="24"/>
        </w:rPr>
        <w:t>Вокальный ансамбль преподавателей «</w:t>
      </w:r>
      <w:proofErr w:type="spell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Fleur</w:t>
      </w:r>
      <w:proofErr w:type="spell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lys</w:t>
      </w:r>
      <w:proofErr w:type="spellEnd"/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426C3" w:rsidRPr="00652E47" w:rsidRDefault="00D426C3" w:rsidP="00D426C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фестивалей, конкурсов</w:t>
      </w:r>
    </w:p>
    <w:p w:rsidR="00D426C3" w:rsidRPr="00652E47" w:rsidRDefault="00D426C3" w:rsidP="00D42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26 февраля  2021 года  в Детской школе искусств состоялся VIII Межрегиональный конкурс юных пианистов имени Заслуженного работника культуры РФ Светланы Андреевны </w:t>
      </w:r>
      <w:proofErr w:type="spell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Чернышовой</w:t>
      </w:r>
      <w:proofErr w:type="spell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этом году конкурс прошёл в дистанционном формате.</w:t>
      </w:r>
    </w:p>
    <w:p w:rsidR="00D426C3" w:rsidRPr="00652E47" w:rsidRDefault="00D426C3" w:rsidP="00D42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Светлана Андреевна </w:t>
      </w:r>
      <w:proofErr w:type="spell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Чернышова</w:t>
      </w:r>
      <w:proofErr w:type="spell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(1940 - 2001) - Заслуженный работник культуры РФ, проработала в Детской школе искусств 37 лет.  Светлана Андреевна получила прекрасное музыкальное образование. </w:t>
      </w:r>
      <w:proofErr w:type="gram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Закончила музыкальное училище</w:t>
      </w:r>
      <w:proofErr w:type="gram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 Московской консерватории (класс А.Г. </w:t>
      </w:r>
      <w:proofErr w:type="spell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Руббаха</w:t>
      </w:r>
      <w:proofErr w:type="spell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), Горьковскую консерваторию (класс Б.С. </w:t>
      </w:r>
      <w:proofErr w:type="spell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Маранц</w:t>
      </w:r>
      <w:proofErr w:type="spell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 Для Светланы Андреевны не существовало технических трудностей, она свободно играла этюды Ф. Листа, Ф. Шопена, С. В. Рахманинова. Светлана Андреевна обладала редким даром – умела раскрыть в своих учениках творческий потенциал музыкантов-исполнителей, «заражала» желанием выступать на сцене, делиться своим творчеством со зрителями. Она воспитала более 100 учеников, 22 из них стали профессиональными музыкантами.</w:t>
      </w:r>
    </w:p>
    <w:p w:rsidR="00D426C3" w:rsidRPr="00652E47" w:rsidRDefault="00D426C3" w:rsidP="00D426C3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Конкурс проводится Детской школой искусств с  2005 года, раз в два года. Он был задуман как способ привлечения к музыкальному искусству юных пианистов и сохранения традиций исполнительского искусства, которые прочно связаны с именем Светланы Андреевны </w:t>
      </w:r>
      <w:proofErr w:type="spellStart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Чернышовой</w:t>
      </w:r>
      <w:proofErr w:type="spellEnd"/>
      <w:r w:rsidRPr="00652E4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652E47">
        <w:rPr>
          <w:rFonts w:ascii="Times New Roman" w:hAnsi="Times New Roman" w:cs="Times New Roman"/>
          <w:sz w:val="24"/>
          <w:szCs w:val="24"/>
        </w:rPr>
        <w:t>3 марта в онлайн формате был опубликован Г</w:t>
      </w:r>
      <w:r w:rsidRPr="00652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ала-концерт VIII межрегионального конкурса.</w:t>
      </w:r>
    </w:p>
    <w:p w:rsidR="00D426C3" w:rsidRPr="00652E47" w:rsidRDefault="00D426C3" w:rsidP="00D426C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Всего за период с января 2020 года по март 2021 года прошло 113 собственных мероприятий</w:t>
      </w:r>
    </w:p>
    <w:p w:rsidR="00D426C3" w:rsidRPr="00652E47" w:rsidRDefault="00D426C3" w:rsidP="009B4CB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2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Общее количество пользователей услуг</w:t>
      </w:r>
      <w:r w:rsidRPr="00652E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52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(количество посетителей + количество участников культурно-досуговых формирований) - 586 чел.</w:t>
      </w:r>
    </w:p>
    <w:p w:rsidR="009B4CB0" w:rsidRDefault="009B4CB0" w:rsidP="009B4CB0">
      <w:pPr>
        <w:shd w:val="clear" w:color="auto" w:fill="FFFFFF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7FA7" w:rsidRDefault="00DA7FA7" w:rsidP="009B4CB0">
      <w:pPr>
        <w:shd w:val="clear" w:color="auto" w:fill="FFFFFF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030" w:rsidRPr="00652E47" w:rsidRDefault="008B4030" w:rsidP="009B4CB0">
      <w:pPr>
        <w:shd w:val="clear" w:color="auto" w:fill="FFFFFF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A0D" w:rsidRPr="00652E47" w:rsidRDefault="00AE5040" w:rsidP="00C85A0D">
      <w:pPr>
        <w:tabs>
          <w:tab w:val="left" w:pos="5670"/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 w:rsidRPr="00652E4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85A0D" w:rsidRPr="00652E47">
        <w:rPr>
          <w:rFonts w:ascii="Times New Roman" w:hAnsi="Times New Roman" w:cs="Times New Roman"/>
          <w:b/>
          <w:sz w:val="24"/>
          <w:szCs w:val="24"/>
        </w:rPr>
        <w:t>1. Поддержка одаренных детей</w:t>
      </w:r>
    </w:p>
    <w:p w:rsidR="00C85A0D" w:rsidRPr="00652E47" w:rsidRDefault="00C85A0D" w:rsidP="00526961">
      <w:pPr>
        <w:pStyle w:val="Style29"/>
        <w:widowControl/>
        <w:spacing w:before="34" w:line="274" w:lineRule="exact"/>
        <w:ind w:right="-2" w:firstLine="709"/>
        <w:jc w:val="center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Для эффективного выявления и поддержки способностей одаренных детей в школе ведётся системная работа на всех ступенях развития, образования и воспитания. На методических объединениях и секциях создан банк данных одаренных учащихся. Проводится мониторинг качества освоения образовательных программ данными учащимися. Вариативная часть учебных планов наполнена программами, способствующими углубленному изучению специальных дисциплин, что позволяет добиваться хороших результатов в конкурсах различного уровня.</w:t>
      </w:r>
    </w:p>
    <w:p w:rsidR="00C85A0D" w:rsidRPr="00652E47" w:rsidRDefault="00C85A0D" w:rsidP="006A298C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Высокий исполнительский уровень ансамблевого и коллективного </w:t>
      </w:r>
      <w:proofErr w:type="spellStart"/>
      <w:r w:rsidRPr="00652E47">
        <w:rPr>
          <w:rStyle w:val="FontStyle99"/>
          <w:sz w:val="24"/>
          <w:szCs w:val="24"/>
        </w:rPr>
        <w:t>музицирования</w:t>
      </w:r>
      <w:proofErr w:type="spellEnd"/>
      <w:r w:rsidRPr="00652E47">
        <w:rPr>
          <w:rStyle w:val="FontStyle99"/>
          <w:sz w:val="24"/>
          <w:szCs w:val="24"/>
        </w:rPr>
        <w:t xml:space="preserve"> становится мощным стимулом в развитии творческих способностей учащихся, воспитания чувства ответственности, целеустремленности, дисциплинированности, а также имеет большое значение в плане всестороннего эстетического развития, играет значительную роль в подготовке учащегося к дальнейшей профессиональной деятельности.</w:t>
      </w:r>
    </w:p>
    <w:p w:rsidR="00C85A0D" w:rsidRPr="00652E47" w:rsidRDefault="00C85A0D" w:rsidP="006A298C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Важным моментом в работе с одарёнными детьми является культурно-просветительская деятельность. Участие в концертах, торжественных и праздничных мероприятиях повышают интерес учащихся и мотивацию к обучению, самостоятельным и дополнительным занятиям.</w:t>
      </w:r>
    </w:p>
    <w:p w:rsidR="00C85A0D" w:rsidRPr="00652E47" w:rsidRDefault="00C85A0D" w:rsidP="006A298C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 работе с одаренными детьми достигнуты определенные результаты, достаточно сказать, что в истекшем году учащихся школы заняли призовые места на конкурсах и фестивалях различного уровня. Учебные планы этих учащихся отличались степенью сложности основного материала. С целью подготовки выпускников к посту</w:t>
      </w:r>
      <w:r w:rsidR="009B4CB0" w:rsidRPr="00652E47">
        <w:rPr>
          <w:rStyle w:val="FontStyle99"/>
          <w:sz w:val="24"/>
          <w:szCs w:val="24"/>
        </w:rPr>
        <w:t xml:space="preserve">плению в </w:t>
      </w:r>
      <w:proofErr w:type="spellStart"/>
      <w:r w:rsidR="009B4CB0" w:rsidRPr="00652E47">
        <w:rPr>
          <w:rStyle w:val="FontStyle99"/>
          <w:sz w:val="24"/>
          <w:szCs w:val="24"/>
        </w:rPr>
        <w:t>СУЗы</w:t>
      </w:r>
      <w:proofErr w:type="spellEnd"/>
      <w:r w:rsidR="009B4CB0" w:rsidRPr="00652E47">
        <w:rPr>
          <w:rStyle w:val="FontStyle99"/>
          <w:sz w:val="24"/>
          <w:szCs w:val="24"/>
        </w:rPr>
        <w:t xml:space="preserve"> и ВУЗы обучалось 4</w:t>
      </w:r>
      <w:r w:rsidRPr="00652E47">
        <w:rPr>
          <w:rStyle w:val="FontStyle99"/>
          <w:sz w:val="24"/>
          <w:szCs w:val="24"/>
        </w:rPr>
        <w:t xml:space="preserve"> учащихся по программе ранней профессиональной ориентации.</w:t>
      </w:r>
    </w:p>
    <w:p w:rsidR="009B4CB0" w:rsidRPr="00652E47" w:rsidRDefault="009B4CB0" w:rsidP="006A298C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b/>
          <w:sz w:val="24"/>
          <w:szCs w:val="24"/>
        </w:rPr>
        <w:t>Вывод</w:t>
      </w:r>
      <w:r w:rsidRPr="00652E47">
        <w:rPr>
          <w:rStyle w:val="FontStyle99"/>
          <w:sz w:val="24"/>
          <w:szCs w:val="24"/>
        </w:rPr>
        <w:t xml:space="preserve">: Количество победителей профессиональных конкурсов, смотров-конкурсов, </w:t>
      </w:r>
      <w:proofErr w:type="spellStart"/>
      <w:r w:rsidRPr="00652E47">
        <w:rPr>
          <w:rStyle w:val="FontStyle99"/>
          <w:sz w:val="24"/>
          <w:szCs w:val="24"/>
        </w:rPr>
        <w:t>фестмивалей</w:t>
      </w:r>
      <w:proofErr w:type="spellEnd"/>
      <w:r w:rsidRPr="00652E47">
        <w:rPr>
          <w:rStyle w:val="FontStyle99"/>
          <w:sz w:val="24"/>
          <w:szCs w:val="24"/>
        </w:rPr>
        <w:t>, олимпиад позволяют положительно оценить качество подготовки обучающихся в учреждении. По данному показателю МАОУ ДО «ДШИ» за последние годы наблюдается постоянный устойчивый рост.</w:t>
      </w:r>
    </w:p>
    <w:p w:rsidR="00652E47" w:rsidRPr="00652E47" w:rsidRDefault="00652E47" w:rsidP="00C85A0D">
      <w:pPr>
        <w:pStyle w:val="Style12"/>
        <w:widowControl/>
        <w:spacing w:line="274" w:lineRule="exact"/>
        <w:ind w:right="-1134"/>
        <w:rPr>
          <w:rStyle w:val="FontStyle99"/>
          <w:sz w:val="24"/>
          <w:szCs w:val="24"/>
        </w:rPr>
      </w:pPr>
    </w:p>
    <w:p w:rsidR="00AE5040" w:rsidRPr="00652E47" w:rsidRDefault="00AE5040" w:rsidP="00C85A0D">
      <w:pPr>
        <w:pStyle w:val="Style12"/>
        <w:widowControl/>
        <w:spacing w:line="274" w:lineRule="exact"/>
        <w:ind w:right="-1134"/>
        <w:rPr>
          <w:rStyle w:val="FontStyle99"/>
          <w:sz w:val="24"/>
          <w:szCs w:val="24"/>
        </w:rPr>
      </w:pPr>
    </w:p>
    <w:p w:rsidR="00AE5040" w:rsidRPr="00652E47" w:rsidRDefault="00AE5040" w:rsidP="00C85A0D">
      <w:pPr>
        <w:pStyle w:val="Style12"/>
        <w:widowControl/>
        <w:spacing w:line="274" w:lineRule="exact"/>
        <w:ind w:right="-1134"/>
        <w:rPr>
          <w:rStyle w:val="FontStyle99"/>
          <w:b/>
          <w:sz w:val="24"/>
          <w:szCs w:val="24"/>
        </w:rPr>
      </w:pPr>
      <w:r w:rsidRPr="00652E47">
        <w:rPr>
          <w:rStyle w:val="FontStyle99"/>
          <w:b/>
          <w:sz w:val="24"/>
          <w:szCs w:val="24"/>
        </w:rPr>
        <w:t>12. Качество кадрового потенциала</w:t>
      </w:r>
    </w:p>
    <w:p w:rsidR="00652E47" w:rsidRPr="00652E47" w:rsidRDefault="00652E47" w:rsidP="00C85A0D">
      <w:pPr>
        <w:pStyle w:val="Style12"/>
        <w:widowControl/>
        <w:spacing w:line="274" w:lineRule="exact"/>
        <w:ind w:right="-1134"/>
        <w:rPr>
          <w:rStyle w:val="FontStyle99"/>
          <w:b/>
          <w:sz w:val="24"/>
          <w:szCs w:val="24"/>
        </w:rPr>
      </w:pPr>
    </w:p>
    <w:p w:rsidR="00652E47" w:rsidRPr="00652E47" w:rsidRDefault="00652E47" w:rsidP="00652E4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В МАОУ ДО «ДШИ» на время проведения </w:t>
      </w:r>
      <w:proofErr w:type="spellStart"/>
      <w:r w:rsidRPr="00652E47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 работает 63 педагогических работника, в том числе штатных – 58 чел., совместителей – 5 чел. Из общего числа педагогических работников с высшей квалификационной категорией – 44 чел., с первой – 10 чел.  </w:t>
      </w:r>
    </w:p>
    <w:p w:rsidR="00652E47" w:rsidRPr="00652E47" w:rsidRDefault="00652E47" w:rsidP="00652E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E47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педагогических работников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2"/>
        <w:gridCol w:w="1092"/>
        <w:gridCol w:w="1092"/>
        <w:gridCol w:w="1092"/>
        <w:gridCol w:w="1092"/>
        <w:gridCol w:w="937"/>
        <w:gridCol w:w="1843"/>
      </w:tblGrid>
      <w:tr w:rsidR="00652E47" w:rsidRPr="00652E47" w:rsidTr="00526961">
        <w:trPr>
          <w:trHeight w:val="107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652E47" w:rsidRPr="00652E47" w:rsidTr="00526961">
        <w:tc>
          <w:tcPr>
            <w:tcW w:w="1668" w:type="dxa"/>
            <w:vMerge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52E47" w:rsidRPr="00652E47" w:rsidTr="00526961">
        <w:tc>
          <w:tcPr>
            <w:tcW w:w="1668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52E47" w:rsidRPr="00652E47" w:rsidTr="00526961">
        <w:tc>
          <w:tcPr>
            <w:tcW w:w="1668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52E47" w:rsidRPr="00652E47" w:rsidTr="00526961">
        <w:tc>
          <w:tcPr>
            <w:tcW w:w="1668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– 2021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652E47" w:rsidRPr="00652E47" w:rsidRDefault="00652E47" w:rsidP="00652E47">
      <w:pPr>
        <w:rPr>
          <w:rFonts w:ascii="Times New Roman" w:eastAsia="Calibri" w:hAnsi="Times New Roman" w:cs="Times New Roman"/>
          <w:sz w:val="24"/>
          <w:szCs w:val="24"/>
        </w:rPr>
      </w:pPr>
    </w:p>
    <w:p w:rsidR="00652E47" w:rsidRPr="00652E47" w:rsidRDefault="00652E47" w:rsidP="00652E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E47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и переподготовка педагогических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3191"/>
      </w:tblGrid>
      <w:tr w:rsidR="00652E47" w:rsidRPr="00652E47" w:rsidTr="00DC20F2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на КПК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Стажировки, семинары и т.д.</w:t>
            </w:r>
          </w:p>
        </w:tc>
      </w:tr>
      <w:tr w:rsidR="00652E47" w:rsidRPr="00652E47" w:rsidTr="00DC20F2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52E47" w:rsidRPr="00652E47" w:rsidTr="00DC20F2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52E47" w:rsidRPr="00652E47" w:rsidTr="00DC20F2">
        <w:trPr>
          <w:trHeight w:val="3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52E47" w:rsidRPr="00652E47" w:rsidRDefault="00652E47" w:rsidP="00652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652E47" w:rsidRPr="00652E47" w:rsidRDefault="00652E47" w:rsidP="00652E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E47" w:rsidRPr="00652E47" w:rsidRDefault="00652E47" w:rsidP="00652E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E47">
        <w:rPr>
          <w:rFonts w:ascii="Times New Roman" w:eastAsia="Calibri" w:hAnsi="Times New Roman" w:cs="Times New Roman"/>
          <w:b/>
          <w:sz w:val="24"/>
          <w:szCs w:val="24"/>
        </w:rPr>
        <w:t>Количество молодых специалистов и работников, имеющих почётные звания из числа педагогических работников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4253"/>
      </w:tblGrid>
      <w:tr w:rsidR="00652E47" w:rsidRPr="00652E47" w:rsidTr="00526961">
        <w:tc>
          <w:tcPr>
            <w:tcW w:w="1101" w:type="dxa"/>
            <w:vMerge w:val="restart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педагогических работников, имеющих почётные звания</w:t>
            </w:r>
          </w:p>
        </w:tc>
      </w:tr>
      <w:tr w:rsidR="00652E47" w:rsidRPr="00652E47" w:rsidTr="00526961">
        <w:tc>
          <w:tcPr>
            <w:tcW w:w="1101" w:type="dxa"/>
            <w:vMerge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Почётной звание «Заслуженный работник культуры Российской Федерации»</w:t>
            </w:r>
          </w:p>
        </w:tc>
        <w:tc>
          <w:tcPr>
            <w:tcW w:w="4253" w:type="dxa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Почётной звание «Заслуженный работник культуры Пензенской области»</w:t>
            </w:r>
          </w:p>
        </w:tc>
      </w:tr>
      <w:tr w:rsidR="00652E47" w:rsidRPr="00652E47" w:rsidTr="00526961">
        <w:tc>
          <w:tcPr>
            <w:tcW w:w="1101" w:type="dxa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2E47" w:rsidRPr="00652E47" w:rsidTr="00526961">
        <w:tc>
          <w:tcPr>
            <w:tcW w:w="1101" w:type="dxa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2E47" w:rsidRPr="00652E47" w:rsidTr="00526961">
        <w:tc>
          <w:tcPr>
            <w:tcW w:w="1101" w:type="dxa"/>
            <w:shd w:val="clear" w:color="auto" w:fill="auto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52E47" w:rsidRPr="00652E47" w:rsidRDefault="00652E47" w:rsidP="0052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52E47" w:rsidRPr="00652E47" w:rsidRDefault="00652E47" w:rsidP="00652E47">
      <w:pPr>
        <w:rPr>
          <w:rFonts w:ascii="Times New Roman" w:eastAsia="Calibri" w:hAnsi="Times New Roman" w:cs="Times New Roman"/>
          <w:sz w:val="24"/>
          <w:szCs w:val="24"/>
        </w:rPr>
      </w:pPr>
    </w:p>
    <w:p w:rsidR="00652E47" w:rsidRPr="00652E47" w:rsidRDefault="00652E47" w:rsidP="00652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sz w:val="24"/>
          <w:szCs w:val="24"/>
        </w:rPr>
        <w:t>Выводы: в школе сформирован высококвалифицированный педагогический коллектив. Педагогические работники постоянно повышают свой уровень квалификации: участвуют  в семинарах, мастер-классах, стажировках;  периодически проходят курсы повышения квалификации. В детской школе иску</w:t>
      </w:r>
      <w:proofErr w:type="gramStart"/>
      <w:r w:rsidRPr="00652E47">
        <w:rPr>
          <w:rFonts w:ascii="Times New Roman" w:eastAsia="Calibri" w:hAnsi="Times New Roman" w:cs="Times New Roman"/>
          <w:sz w:val="24"/>
          <w:szCs w:val="24"/>
        </w:rPr>
        <w:t>сств пр</w:t>
      </w:r>
      <w:proofErr w:type="gramEnd"/>
      <w:r w:rsidRPr="00652E47">
        <w:rPr>
          <w:rFonts w:ascii="Times New Roman" w:eastAsia="Calibri" w:hAnsi="Times New Roman" w:cs="Times New Roman"/>
          <w:sz w:val="24"/>
          <w:szCs w:val="24"/>
        </w:rPr>
        <w:t xml:space="preserve">исутствует разумная ротация кадров. На смену опытным преподавателям, завершающим свою педагогическую деятельность, приходят молодые специалисты, успешно окончившие профильные учебные заведения высшего и среднего образования. Среди молодых специалистов, трудоустроенных в 2020 г. в Детскую школу искусств – выпускница хореографического отделения ДШИ, с отличием окончившая </w:t>
      </w: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«</w:t>
      </w:r>
      <w:r w:rsidRPr="00652E4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Пензенский</w:t>
      </w: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колледж </w:t>
      </w:r>
      <w:r w:rsidRPr="00652E4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искусств</w:t>
      </w: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 Двое молодых специалистов, имеющих среднее профессиональное образование, продолжают заочное обучение в профильных высших учебных заведениях.</w:t>
      </w:r>
    </w:p>
    <w:p w:rsidR="00652E47" w:rsidRPr="00652E47" w:rsidRDefault="00652E47" w:rsidP="00652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Формами и направлениями методической деятельности являются: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 докладов и сообщений на Педагогических советах ДШИ;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 и показ учащихся на мастер-классах, форумах, выставках (начиная с городского уровня);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 выступления с докладами на научно-практических конференциях, факультетах повышения квалификации, ярмарках </w:t>
      </w:r>
      <w:proofErr w:type="spellStart"/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методобеспечения</w:t>
      </w:r>
      <w:proofErr w:type="spellEnd"/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 педагогических работников в качестве членов жюри конкурсов и фестивалей;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 преподавателей в конкурсах методических работ;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 и сертификация учебных пособий, методических разработок;</w:t>
      </w:r>
    </w:p>
    <w:p w:rsidR="00652E47" w:rsidRPr="00652E47" w:rsidRDefault="00652E47" w:rsidP="00652E4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52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повышение квалификации на краткосрочных курсах, участие в семинарах, мастер-классах и т.д.</w:t>
      </w:r>
    </w:p>
    <w:p w:rsidR="000920EF" w:rsidRPr="00652E47" w:rsidRDefault="000920EF" w:rsidP="00C85A0D">
      <w:pPr>
        <w:pStyle w:val="Style12"/>
        <w:widowControl/>
        <w:spacing w:line="274" w:lineRule="exact"/>
        <w:ind w:right="-1134"/>
        <w:rPr>
          <w:rStyle w:val="FontStyle99"/>
          <w:b/>
          <w:sz w:val="24"/>
          <w:szCs w:val="24"/>
        </w:rPr>
      </w:pPr>
    </w:p>
    <w:p w:rsidR="00727655" w:rsidRPr="00652E47" w:rsidRDefault="00727655" w:rsidP="00C85A0D">
      <w:pPr>
        <w:pStyle w:val="Style12"/>
        <w:widowControl/>
        <w:spacing w:line="274" w:lineRule="exact"/>
        <w:ind w:right="-1134"/>
        <w:rPr>
          <w:rStyle w:val="FontStyle99"/>
          <w:b/>
          <w:sz w:val="24"/>
          <w:szCs w:val="24"/>
        </w:rPr>
      </w:pPr>
    </w:p>
    <w:p w:rsidR="00727655" w:rsidRPr="00652E47" w:rsidRDefault="00727655" w:rsidP="008256A8">
      <w:pPr>
        <w:pStyle w:val="Style12"/>
        <w:widowControl/>
        <w:spacing w:line="274" w:lineRule="exact"/>
        <w:ind w:right="-2"/>
        <w:rPr>
          <w:rStyle w:val="FontStyle99"/>
          <w:b/>
          <w:sz w:val="24"/>
          <w:szCs w:val="24"/>
        </w:rPr>
      </w:pPr>
      <w:r w:rsidRPr="00652E47">
        <w:rPr>
          <w:rStyle w:val="FontStyle99"/>
          <w:b/>
          <w:sz w:val="24"/>
          <w:szCs w:val="24"/>
        </w:rPr>
        <w:t>13. Методическое обеспечение образовательного процесса</w:t>
      </w:r>
    </w:p>
    <w:p w:rsidR="00727655" w:rsidRPr="00652E47" w:rsidRDefault="00727655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b/>
          <w:sz w:val="24"/>
          <w:szCs w:val="24"/>
        </w:rPr>
        <w:t xml:space="preserve"> </w:t>
      </w:r>
      <w:r w:rsidRPr="00652E47">
        <w:rPr>
          <w:rStyle w:val="FontStyle99"/>
          <w:sz w:val="24"/>
          <w:szCs w:val="24"/>
        </w:rPr>
        <w:t>В школе ведется активная методическая работа, результатом которой стали программы, учебные пособия и методические разработки преподавателей и концертмейстеров.</w:t>
      </w:r>
    </w:p>
    <w:p w:rsidR="00727655" w:rsidRPr="00652E47" w:rsidRDefault="00727655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 течение учебного года образовательные программы наполнялись авторскими методическими разработками, раздаточными, нотными и дидактическими материалами для учащихся и преподавателей школы, созданными преподавателями школы на основе собственного педагогического опыта работы с детьми, которые формируются с целью оптимизации учебно-воспитательного процесса, повышения качества образовательных услуг потребителям.</w:t>
      </w:r>
    </w:p>
    <w:p w:rsidR="00727655" w:rsidRPr="00652E47" w:rsidRDefault="00727655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В связи с переводом школы на дистанционное обучение большое внимание уделялось информационно-методическому обеспечению, внедрению в образовательный процесс новых информационных технологий и управлению учебным процессом в дистанционном режиме. </w:t>
      </w:r>
      <w:proofErr w:type="gramStart"/>
      <w:r w:rsidRPr="00652E47">
        <w:rPr>
          <w:rStyle w:val="FontStyle99"/>
          <w:sz w:val="24"/>
          <w:szCs w:val="24"/>
        </w:rPr>
        <w:t>Поскольку дистанционное обучение – это одна из форм обучения, в которой информационные технологии являются ведущим средством, то проводилась большая методическая работа по освоению и использованию вспомогательных интернет-платформ для учебных занятий и</w:t>
      </w:r>
      <w:r w:rsidR="007C2881" w:rsidRPr="00652E47">
        <w:rPr>
          <w:rStyle w:val="FontStyle99"/>
          <w:sz w:val="24"/>
          <w:szCs w:val="24"/>
        </w:rPr>
        <w:t xml:space="preserve"> проведения промежуточной и итоговой аттестации.</w:t>
      </w:r>
      <w:proofErr w:type="gramEnd"/>
      <w:r w:rsidR="007C2881" w:rsidRPr="00652E47">
        <w:rPr>
          <w:rStyle w:val="FontStyle99"/>
          <w:sz w:val="24"/>
          <w:szCs w:val="24"/>
        </w:rPr>
        <w:t xml:space="preserve"> Были определены </w:t>
      </w:r>
      <w:proofErr w:type="spellStart"/>
      <w:r w:rsidR="007C2881" w:rsidRPr="00652E47">
        <w:rPr>
          <w:rStyle w:val="FontStyle99"/>
          <w:sz w:val="24"/>
          <w:szCs w:val="24"/>
        </w:rPr>
        <w:t>интернет-ресурсы</w:t>
      </w:r>
      <w:proofErr w:type="spellEnd"/>
      <w:r w:rsidR="007C2881" w:rsidRPr="00652E47">
        <w:rPr>
          <w:rStyle w:val="FontStyle99"/>
          <w:sz w:val="24"/>
          <w:szCs w:val="24"/>
        </w:rPr>
        <w:t>, образовательные платформы, допустимые в образовательном процессе школы искусств:</w:t>
      </w:r>
    </w:p>
    <w:p w:rsidR="007C2881" w:rsidRPr="00652E47" w:rsidRDefault="007C2881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- платформа для организац</w:t>
      </w:r>
      <w:proofErr w:type="gramStart"/>
      <w:r w:rsidRPr="00652E47">
        <w:rPr>
          <w:rStyle w:val="FontStyle99"/>
          <w:sz w:val="24"/>
          <w:szCs w:val="24"/>
        </w:rPr>
        <w:t>ии ау</w:t>
      </w:r>
      <w:proofErr w:type="gramEnd"/>
      <w:r w:rsidRPr="00652E47">
        <w:rPr>
          <w:rStyle w:val="FontStyle99"/>
          <w:sz w:val="24"/>
          <w:szCs w:val="24"/>
        </w:rPr>
        <w:t xml:space="preserve">дио и видеоконференций </w:t>
      </w:r>
      <w:r w:rsidRPr="00652E47">
        <w:rPr>
          <w:rStyle w:val="FontStyle99"/>
          <w:sz w:val="24"/>
          <w:szCs w:val="24"/>
          <w:lang w:val="en-US"/>
        </w:rPr>
        <w:t>Skype</w:t>
      </w:r>
      <w:r w:rsidRPr="00652E47">
        <w:rPr>
          <w:rStyle w:val="FontStyle99"/>
          <w:sz w:val="24"/>
          <w:szCs w:val="24"/>
        </w:rPr>
        <w:t xml:space="preserve">, </w:t>
      </w:r>
      <w:r w:rsidRPr="00652E47">
        <w:rPr>
          <w:rStyle w:val="FontStyle99"/>
          <w:sz w:val="24"/>
          <w:szCs w:val="24"/>
          <w:lang w:val="en-US"/>
        </w:rPr>
        <w:t>Zoom</w:t>
      </w:r>
    </w:p>
    <w:p w:rsidR="007C2881" w:rsidRPr="00652E47" w:rsidRDefault="007C2881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- платформа для проведения мастер-классов </w:t>
      </w:r>
      <w:proofErr w:type="spellStart"/>
      <w:r w:rsidR="00EB19B9" w:rsidRPr="00652E47">
        <w:rPr>
          <w:rStyle w:val="FontStyle99"/>
          <w:sz w:val="24"/>
          <w:szCs w:val="24"/>
          <w:lang w:val="en-US"/>
        </w:rPr>
        <w:t>Instagram</w:t>
      </w:r>
      <w:proofErr w:type="spellEnd"/>
    </w:p>
    <w:p w:rsidR="00EB19B9" w:rsidRPr="00652E47" w:rsidRDefault="00EB19B9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- платформы  </w:t>
      </w:r>
      <w:r w:rsidRPr="00652E47">
        <w:rPr>
          <w:rStyle w:val="FontStyle99"/>
          <w:sz w:val="24"/>
          <w:szCs w:val="24"/>
          <w:lang w:val="en-US"/>
        </w:rPr>
        <w:t>Google</w:t>
      </w:r>
      <w:r w:rsidRPr="00652E47">
        <w:rPr>
          <w:rStyle w:val="FontStyle99"/>
          <w:sz w:val="24"/>
          <w:szCs w:val="24"/>
        </w:rPr>
        <w:t xml:space="preserve"> </w:t>
      </w:r>
      <w:r w:rsidRPr="00652E47">
        <w:rPr>
          <w:rStyle w:val="FontStyle99"/>
          <w:sz w:val="24"/>
          <w:szCs w:val="24"/>
          <w:lang w:val="en-US"/>
        </w:rPr>
        <w:t>Classroom</w:t>
      </w:r>
      <w:r w:rsidRPr="00652E47">
        <w:rPr>
          <w:rStyle w:val="FontStyle99"/>
          <w:sz w:val="24"/>
          <w:szCs w:val="24"/>
        </w:rPr>
        <w:t xml:space="preserve">(тестирование),  </w:t>
      </w:r>
      <w:proofErr w:type="spellStart"/>
      <w:r w:rsidRPr="00652E47">
        <w:rPr>
          <w:rStyle w:val="FontStyle99"/>
          <w:sz w:val="24"/>
          <w:szCs w:val="24"/>
          <w:lang w:val="en-US"/>
        </w:rPr>
        <w:t>Viber</w:t>
      </w:r>
      <w:proofErr w:type="spellEnd"/>
      <w:r w:rsidRPr="00652E47">
        <w:rPr>
          <w:rStyle w:val="FontStyle99"/>
          <w:sz w:val="24"/>
          <w:szCs w:val="24"/>
        </w:rPr>
        <w:t xml:space="preserve">, </w:t>
      </w:r>
      <w:proofErr w:type="spellStart"/>
      <w:r w:rsidRPr="00652E47">
        <w:rPr>
          <w:rStyle w:val="FontStyle99"/>
          <w:sz w:val="24"/>
          <w:szCs w:val="24"/>
          <w:lang w:val="en-US"/>
        </w:rPr>
        <w:t>WhatsApp</w:t>
      </w:r>
      <w:proofErr w:type="spellEnd"/>
      <w:r w:rsidRPr="00652E47">
        <w:rPr>
          <w:rStyle w:val="FontStyle99"/>
          <w:sz w:val="24"/>
          <w:szCs w:val="24"/>
        </w:rPr>
        <w:t xml:space="preserve"> и др.</w:t>
      </w:r>
    </w:p>
    <w:p w:rsidR="00EB19B9" w:rsidRPr="00652E47" w:rsidRDefault="00EB19B9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В 2020 году началась апробация онлайн платформы </w:t>
      </w:r>
      <w:r w:rsidRPr="00652E47">
        <w:rPr>
          <w:rStyle w:val="FontStyle99"/>
          <w:sz w:val="24"/>
          <w:szCs w:val="24"/>
          <w:lang w:val="en-US"/>
        </w:rPr>
        <w:t>Moodle</w:t>
      </w:r>
      <w:r w:rsidRPr="00652E47">
        <w:rPr>
          <w:rStyle w:val="FontStyle99"/>
          <w:sz w:val="24"/>
          <w:szCs w:val="24"/>
        </w:rPr>
        <w:t xml:space="preserve"> «Твоя школа», которая имеет большое количество учебных элементов, поддерживает дифференцированное обучение и разнообразные педагогические сценарии, имеет возможность визуализированного отслеживания выполнения учебного материала, дает возможность создавать тестирования и домашние задания, отслеживать прогресс прохождения группы и результаты конкретного участника.</w:t>
      </w:r>
    </w:p>
    <w:p w:rsidR="00EB19B9" w:rsidRPr="00652E47" w:rsidRDefault="00EB19B9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С учетом перевода школы в дистанционный режим работы, были внесены изменения и коррективы в тематическое планирование учебных программ, формы учебных занятий и выполнение домашних заданий.</w:t>
      </w:r>
    </w:p>
    <w:p w:rsidR="00EB19B9" w:rsidRPr="00652E47" w:rsidRDefault="00EB19B9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Выявлены проблемы дистанционного обучения в условиях ДШИ:</w:t>
      </w:r>
    </w:p>
    <w:p w:rsidR="0081752E" w:rsidRPr="00652E47" w:rsidRDefault="0081752E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- отсутствие общих стандартов дистанционного обучения в условиях ДШИ</w:t>
      </w:r>
    </w:p>
    <w:p w:rsidR="0081752E" w:rsidRPr="00652E47" w:rsidRDefault="0081752E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>- невозможность проведения в дистанционном режиме коллективных форм занятий по УП «Оркестр», «Ансамбль», «Хор», «</w:t>
      </w:r>
      <w:proofErr w:type="spellStart"/>
      <w:r w:rsidRPr="00652E47">
        <w:rPr>
          <w:rStyle w:val="FontStyle99"/>
          <w:sz w:val="24"/>
          <w:szCs w:val="24"/>
        </w:rPr>
        <w:t>Музицирование</w:t>
      </w:r>
      <w:proofErr w:type="spellEnd"/>
      <w:r w:rsidRPr="00652E47">
        <w:rPr>
          <w:rStyle w:val="FontStyle99"/>
          <w:sz w:val="24"/>
          <w:szCs w:val="24"/>
        </w:rPr>
        <w:t>» и др.</w:t>
      </w:r>
    </w:p>
    <w:p w:rsidR="0081752E" w:rsidRPr="00652E47" w:rsidRDefault="0081752E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- отсутствие специально разработанных образовательных </w:t>
      </w:r>
      <w:proofErr w:type="gramStart"/>
      <w:r w:rsidRPr="00652E47">
        <w:rPr>
          <w:rStyle w:val="FontStyle99"/>
          <w:sz w:val="24"/>
          <w:szCs w:val="24"/>
        </w:rPr>
        <w:t>Интернет-платформ</w:t>
      </w:r>
      <w:proofErr w:type="gramEnd"/>
      <w:r w:rsidRPr="00652E47">
        <w:rPr>
          <w:rStyle w:val="FontStyle99"/>
          <w:sz w:val="24"/>
          <w:szCs w:val="24"/>
        </w:rPr>
        <w:t xml:space="preserve"> для уроков музыкально-теоретических дисциплин </w:t>
      </w:r>
      <w:r w:rsidR="000920EF" w:rsidRPr="00652E47">
        <w:rPr>
          <w:rStyle w:val="FontStyle99"/>
          <w:sz w:val="24"/>
          <w:szCs w:val="24"/>
        </w:rPr>
        <w:t xml:space="preserve"> </w:t>
      </w:r>
      <w:r w:rsidRPr="00652E47">
        <w:rPr>
          <w:rStyle w:val="FontStyle99"/>
          <w:sz w:val="24"/>
          <w:szCs w:val="24"/>
        </w:rPr>
        <w:t>(н-р сольфеджио)</w:t>
      </w:r>
    </w:p>
    <w:p w:rsidR="00AD71B8" w:rsidRPr="00652E47" w:rsidRDefault="0081752E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lastRenderedPageBreak/>
        <w:t>- недостаточной технической оснащенности учащихся и преподавателей.</w:t>
      </w:r>
    </w:p>
    <w:p w:rsidR="00AD71B8" w:rsidRPr="00652E47" w:rsidRDefault="00AD71B8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</w:p>
    <w:p w:rsidR="00AD71B8" w:rsidRPr="00652E47" w:rsidRDefault="00AD71B8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</w:p>
    <w:p w:rsidR="00AD71B8" w:rsidRPr="00652E47" w:rsidRDefault="00AD71B8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</w:p>
    <w:p w:rsidR="00AD71B8" w:rsidRPr="00652E47" w:rsidRDefault="00AD71B8" w:rsidP="008256A8">
      <w:pPr>
        <w:pStyle w:val="Style12"/>
        <w:widowControl/>
        <w:spacing w:line="274" w:lineRule="exact"/>
        <w:ind w:right="-2"/>
        <w:rPr>
          <w:rStyle w:val="FontStyle99"/>
          <w:b/>
          <w:sz w:val="24"/>
          <w:szCs w:val="24"/>
        </w:rPr>
      </w:pPr>
      <w:r w:rsidRPr="00652E47">
        <w:rPr>
          <w:rStyle w:val="FontStyle99"/>
          <w:b/>
          <w:sz w:val="24"/>
          <w:szCs w:val="24"/>
        </w:rPr>
        <w:t>Выводы:</w:t>
      </w:r>
    </w:p>
    <w:p w:rsidR="00AD71B8" w:rsidRDefault="00AD71B8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 w:rsidRPr="00652E47">
        <w:rPr>
          <w:rStyle w:val="FontStyle99"/>
          <w:sz w:val="24"/>
          <w:szCs w:val="24"/>
        </w:rPr>
        <w:t xml:space="preserve">Не смотря на сложную ситуацию в связи со сложившейся эпидемиологической ситуацией, связанной с распространением  </w:t>
      </w:r>
      <w:proofErr w:type="spellStart"/>
      <w:r w:rsidRPr="00652E47">
        <w:rPr>
          <w:rStyle w:val="FontStyle99"/>
          <w:sz w:val="24"/>
          <w:szCs w:val="24"/>
          <w:lang w:val="en-US"/>
        </w:rPr>
        <w:t>CoVi</w:t>
      </w:r>
      <w:r w:rsidR="008163AC" w:rsidRPr="00652E47">
        <w:rPr>
          <w:rStyle w:val="FontStyle99"/>
          <w:sz w:val="24"/>
          <w:szCs w:val="24"/>
          <w:lang w:val="en-US"/>
        </w:rPr>
        <w:t>D</w:t>
      </w:r>
      <w:proofErr w:type="spellEnd"/>
      <w:r w:rsidR="008163AC" w:rsidRPr="00652E47">
        <w:rPr>
          <w:rStyle w:val="FontStyle99"/>
          <w:sz w:val="24"/>
          <w:szCs w:val="24"/>
        </w:rPr>
        <w:t xml:space="preserve"> -19, МАОУ ДО «ДШИ» стабильно функционировала</w:t>
      </w:r>
      <w:r w:rsidR="00DC20F2">
        <w:rPr>
          <w:rStyle w:val="FontStyle99"/>
          <w:sz w:val="24"/>
          <w:szCs w:val="24"/>
        </w:rPr>
        <w:t xml:space="preserve"> в режиме развития. </w:t>
      </w:r>
    </w:p>
    <w:p w:rsidR="00DC20F2" w:rsidRDefault="00DC20F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Деятельность образовательного учреждения строится в соответствии с государственной нормативно-правовой базой и программно-целевыми установками и ориентирами культурно-образовательной системы муниципалитета, региона, страны.</w:t>
      </w:r>
    </w:p>
    <w:p w:rsidR="00DC20F2" w:rsidRDefault="00DC20F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Педагогический коллектив школы определяет перспективы развития в соответствии с современными требованиями государственной политики и развитием общества.</w:t>
      </w:r>
    </w:p>
    <w:p w:rsidR="00DC20F2" w:rsidRDefault="00DC20F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proofErr w:type="gramStart"/>
      <w:r>
        <w:rPr>
          <w:rStyle w:val="FontStyle99"/>
          <w:sz w:val="24"/>
          <w:szCs w:val="24"/>
        </w:rPr>
        <w:t>Качество освоения обучающимися образовательных  программ  согласуется с соответствующими требованиями.</w:t>
      </w:r>
      <w:proofErr w:type="gramEnd"/>
    </w:p>
    <w:p w:rsidR="00DC20F2" w:rsidRDefault="00DC20F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В стадии активного развития инициированы формы ведения образовательного процесса, культурно-просветительской и социально-педагогической работы в дистанционном формате.</w:t>
      </w:r>
    </w:p>
    <w:p w:rsidR="00DC20F2" w:rsidRDefault="00DC20F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МАОУ ДО «ДШИ» предоставляет доступное, качественное дополнительное образование обучающихся в безопасных, комфортных условиях.</w:t>
      </w:r>
    </w:p>
    <w:p w:rsidR="00DC20F2" w:rsidRDefault="00A27CF7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Качество образовательного процесса обеспечивается за счет сохранения лучших педагогических практик художественного образования детей преподавателями школы и использования современных образовательных технологий.</w:t>
      </w:r>
    </w:p>
    <w:p w:rsidR="00A27CF7" w:rsidRDefault="00A27CF7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 xml:space="preserve">Управление образовательным учреждением основывается </w:t>
      </w:r>
      <w:r w:rsidR="00FC2B45">
        <w:rPr>
          <w:rStyle w:val="FontStyle99"/>
          <w:sz w:val="24"/>
          <w:szCs w:val="24"/>
        </w:rPr>
        <w:t>на принципах сотворчества, взаимоуважения и открытости.</w:t>
      </w:r>
    </w:p>
    <w:p w:rsidR="00FC2B45" w:rsidRDefault="00FC2B45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В учреждении созданы оптимальные условия для самореализации каждого обучающегося в процессе образовательной, концертно-творческой (выставочной), проектной и культурно-просветительской деятельности, в том числе в условиях дистанционного обучения.</w:t>
      </w:r>
    </w:p>
    <w:p w:rsidR="00FC2B45" w:rsidRDefault="00FC2B45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ДШИ Заречного вовлекает в культурно-творческий процесс своей деятельности большую массу жителей города и оказывает существенное влияние на качество культурно-эстетических потребностей детей и взрослых, гражданско-патриотические позиции горожан.</w:t>
      </w:r>
    </w:p>
    <w:p w:rsidR="00FC2B45" w:rsidRDefault="00FC2B45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Родители, выпускники и общественность выражают позитивное отношение к деятельности школы. Школа искусств не может строить стратегию своего развития без изучения спроса населения, создания аналитической базы для прогнозирования новых образовательных программ и перспективных направлений. Однако</w:t>
      </w:r>
      <w:proofErr w:type="gramStart"/>
      <w:r>
        <w:rPr>
          <w:rStyle w:val="FontStyle99"/>
          <w:sz w:val="24"/>
          <w:szCs w:val="24"/>
        </w:rPr>
        <w:t>,</w:t>
      </w:r>
      <w:proofErr w:type="gramEnd"/>
      <w:r>
        <w:rPr>
          <w:rStyle w:val="FontStyle99"/>
          <w:sz w:val="24"/>
          <w:szCs w:val="24"/>
        </w:rPr>
        <w:t xml:space="preserve"> проблемным является вопрос о разработке программ, инструментария, методик и процедур проведения маркетинговых исследований силами только специалистов ДШИ, не имеющих специальных знаний и опыта. </w:t>
      </w:r>
      <w:r w:rsidR="00823292">
        <w:rPr>
          <w:rStyle w:val="FontStyle99"/>
          <w:sz w:val="24"/>
          <w:szCs w:val="24"/>
        </w:rPr>
        <w:t>Школа искусств имеет опыт проведения социологических мониторингов и готова стать базой для проведения пилотных маркетинговых исследований.</w:t>
      </w:r>
    </w:p>
    <w:p w:rsidR="00823292" w:rsidRDefault="0082329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Повышается информационная открытость образовательного учреждения за счет проведения большого количества мероприятий различного уровня в онлайн режиме.</w:t>
      </w:r>
    </w:p>
    <w:p w:rsidR="00823292" w:rsidRDefault="00823292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lastRenderedPageBreak/>
        <w:t>Наибольшую эффективность</w:t>
      </w:r>
      <w:r w:rsidR="00CC1BBD">
        <w:rPr>
          <w:rStyle w:val="FontStyle99"/>
          <w:sz w:val="24"/>
          <w:szCs w:val="24"/>
        </w:rPr>
        <w:t xml:space="preserve"> методической работы обеспечивает публицистическая деятельность преподавательского состава: авторские учебные программы, методические разработки и репертуарные сборники – имеют стабильные результаты в педагогической практике.</w:t>
      </w:r>
    </w:p>
    <w:p w:rsidR="00CC1BBD" w:rsidRDefault="00CC1BBD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Активизация процесса побуждения преподавателей к активной педагогической деятельности в овладении современными цифровыми сервисами и инструментами, получение нового качественного результата, достижение личного смысла в профессии.</w:t>
      </w:r>
    </w:p>
    <w:p w:rsidR="00CC1BBD" w:rsidRDefault="00CC1BBD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 xml:space="preserve">Организация каникулярного отдыха </w:t>
      </w:r>
      <w:proofErr w:type="gramStart"/>
      <w:r>
        <w:rPr>
          <w:rStyle w:val="FontStyle99"/>
          <w:sz w:val="24"/>
          <w:szCs w:val="24"/>
        </w:rPr>
        <w:t>обучающихся</w:t>
      </w:r>
      <w:proofErr w:type="gramEnd"/>
      <w:r>
        <w:rPr>
          <w:rStyle w:val="FontStyle99"/>
          <w:sz w:val="24"/>
          <w:szCs w:val="24"/>
        </w:rPr>
        <w:t xml:space="preserve"> становится необходимой компонентой культурно-воспитательной работы ДШИ.</w:t>
      </w:r>
    </w:p>
    <w:p w:rsidR="00CC1BBD" w:rsidRPr="00652E47" w:rsidRDefault="00782436" w:rsidP="008256A8">
      <w:pPr>
        <w:pStyle w:val="Style12"/>
        <w:widowControl/>
        <w:numPr>
          <w:ilvl w:val="0"/>
          <w:numId w:val="24"/>
        </w:numPr>
        <w:spacing w:line="274" w:lineRule="exact"/>
        <w:ind w:right="-2"/>
        <w:rPr>
          <w:rStyle w:val="FontStyle99"/>
          <w:sz w:val="24"/>
          <w:szCs w:val="24"/>
        </w:rPr>
      </w:pPr>
      <w:r>
        <w:rPr>
          <w:rStyle w:val="FontStyle99"/>
          <w:sz w:val="24"/>
          <w:szCs w:val="24"/>
        </w:rPr>
        <w:t>Необходимым фактором успешного развития учреждения является работа по обеспечению доступной среды по утвержденному плану, совершенствованию материально-технической  и учебно-методической базы.</w:t>
      </w:r>
    </w:p>
    <w:p w:rsidR="009B4CB0" w:rsidRPr="00652E47" w:rsidRDefault="009B4CB0" w:rsidP="008256A8">
      <w:pPr>
        <w:pStyle w:val="Style12"/>
        <w:widowControl/>
        <w:spacing w:line="274" w:lineRule="exact"/>
        <w:ind w:right="-2"/>
        <w:rPr>
          <w:rStyle w:val="FontStyle99"/>
          <w:sz w:val="24"/>
          <w:szCs w:val="24"/>
        </w:rPr>
      </w:pPr>
    </w:p>
    <w:p w:rsidR="008256A8" w:rsidRDefault="008256A8" w:rsidP="006F50D2">
      <w:pPr>
        <w:tabs>
          <w:tab w:val="left" w:pos="5670"/>
          <w:tab w:val="left" w:pos="10490"/>
        </w:tabs>
        <w:rPr>
          <w:rFonts w:ascii="Times New Roman" w:hAnsi="Times New Roman" w:cs="Times New Roman"/>
          <w:sz w:val="24"/>
          <w:szCs w:val="24"/>
        </w:rPr>
        <w:sectPr w:rsidR="008256A8" w:rsidSect="008256A8">
          <w:pgSz w:w="11906" w:h="16838"/>
          <w:pgMar w:top="1134" w:right="709" w:bottom="2665" w:left="851" w:header="709" w:footer="709" w:gutter="0"/>
          <w:cols w:space="708"/>
          <w:docGrid w:linePitch="360"/>
        </w:sectPr>
      </w:pPr>
    </w:p>
    <w:p w:rsidR="007870F8" w:rsidRPr="00526961" w:rsidRDefault="007870F8" w:rsidP="00526961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sectPr w:rsidR="007870F8" w:rsidRPr="00526961" w:rsidSect="008256A8">
      <w:pgSz w:w="16838" w:h="11906" w:orient="landscape"/>
      <w:pgMar w:top="709" w:right="266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08" w:rsidRDefault="00636E08" w:rsidP="005841B5">
      <w:pPr>
        <w:spacing w:after="0" w:line="240" w:lineRule="auto"/>
      </w:pPr>
      <w:r>
        <w:separator/>
      </w:r>
    </w:p>
  </w:endnote>
  <w:endnote w:type="continuationSeparator" w:id="0">
    <w:p w:rsidR="00636E08" w:rsidRDefault="00636E08" w:rsidP="005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08" w:rsidRDefault="00636E08" w:rsidP="005841B5">
      <w:pPr>
        <w:spacing w:after="0" w:line="240" w:lineRule="auto"/>
      </w:pPr>
      <w:r>
        <w:separator/>
      </w:r>
    </w:p>
  </w:footnote>
  <w:footnote w:type="continuationSeparator" w:id="0">
    <w:p w:rsidR="00636E08" w:rsidRDefault="00636E08" w:rsidP="0058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080A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D1564F7"/>
    <w:multiLevelType w:val="hybridMultilevel"/>
    <w:tmpl w:val="87E83D9A"/>
    <w:lvl w:ilvl="0" w:tplc="A0C8CA96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4510B"/>
    <w:multiLevelType w:val="hybridMultilevel"/>
    <w:tmpl w:val="B0BCB406"/>
    <w:lvl w:ilvl="0" w:tplc="EDD6D73E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9F6870"/>
    <w:multiLevelType w:val="hybridMultilevel"/>
    <w:tmpl w:val="B592151A"/>
    <w:lvl w:ilvl="0" w:tplc="ED848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F328D"/>
    <w:multiLevelType w:val="hybridMultilevel"/>
    <w:tmpl w:val="897CC872"/>
    <w:lvl w:ilvl="0" w:tplc="6EA87B4E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>
    <w:nsid w:val="2E3A2FC4"/>
    <w:multiLevelType w:val="hybridMultilevel"/>
    <w:tmpl w:val="39C6E5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65318"/>
    <w:multiLevelType w:val="hybridMultilevel"/>
    <w:tmpl w:val="6902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4658E"/>
    <w:multiLevelType w:val="multilevel"/>
    <w:tmpl w:val="9342BD7E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388" w:hanging="13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000000"/>
      </w:rPr>
    </w:lvl>
  </w:abstractNum>
  <w:abstractNum w:abstractNumId="9">
    <w:nsid w:val="42CC5C2A"/>
    <w:multiLevelType w:val="multilevel"/>
    <w:tmpl w:val="73B2E322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2531" w:hanging="13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89" w:hanging="139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31" w:hanging="139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73" w:hanging="139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hint="default"/>
        <w:color w:val="000000"/>
      </w:rPr>
    </w:lvl>
  </w:abstractNum>
  <w:abstractNum w:abstractNumId="10">
    <w:nsid w:val="448159C0"/>
    <w:multiLevelType w:val="hybridMultilevel"/>
    <w:tmpl w:val="192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315DD"/>
    <w:multiLevelType w:val="hybridMultilevel"/>
    <w:tmpl w:val="192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7F7D"/>
    <w:multiLevelType w:val="hybridMultilevel"/>
    <w:tmpl w:val="01AA4AE2"/>
    <w:lvl w:ilvl="0" w:tplc="5728FBD6">
      <w:start w:val="8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>
    <w:nsid w:val="61F24B78"/>
    <w:multiLevelType w:val="hybridMultilevel"/>
    <w:tmpl w:val="156AD804"/>
    <w:lvl w:ilvl="0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4">
    <w:nsid w:val="64600659"/>
    <w:multiLevelType w:val="hybridMultilevel"/>
    <w:tmpl w:val="A2ECCDCE"/>
    <w:lvl w:ilvl="0" w:tplc="AC68A4D2">
      <w:start w:val="1"/>
      <w:numFmt w:val="decimal"/>
      <w:lvlText w:val="%1."/>
      <w:lvlJc w:val="left"/>
      <w:pPr>
        <w:ind w:left="19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5">
    <w:nsid w:val="650003EB"/>
    <w:multiLevelType w:val="hybridMultilevel"/>
    <w:tmpl w:val="91804B02"/>
    <w:lvl w:ilvl="0" w:tplc="A6A44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86E95"/>
    <w:multiLevelType w:val="hybridMultilevel"/>
    <w:tmpl w:val="1A40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263A8"/>
    <w:multiLevelType w:val="hybridMultilevel"/>
    <w:tmpl w:val="EB8CDF92"/>
    <w:lvl w:ilvl="0" w:tplc="A0C8CA9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A03B9"/>
    <w:multiLevelType w:val="hybridMultilevel"/>
    <w:tmpl w:val="21D2E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6074A6"/>
    <w:multiLevelType w:val="hybridMultilevel"/>
    <w:tmpl w:val="C53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91DEB"/>
    <w:multiLevelType w:val="hybridMultilevel"/>
    <w:tmpl w:val="59A4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41E82"/>
    <w:multiLevelType w:val="multilevel"/>
    <w:tmpl w:val="113C8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72D8068E"/>
    <w:multiLevelType w:val="hybridMultilevel"/>
    <w:tmpl w:val="3AE4CFC2"/>
    <w:lvl w:ilvl="0" w:tplc="CE8E977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1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5"/>
  </w:num>
  <w:num w:numId="18">
    <w:abstractNumId w:val="1"/>
  </w:num>
  <w:num w:numId="19">
    <w:abstractNumId w:val="18"/>
  </w:num>
  <w:num w:numId="20">
    <w:abstractNumId w:val="2"/>
  </w:num>
  <w:num w:numId="21">
    <w:abstractNumId w:val="17"/>
  </w:num>
  <w:num w:numId="22">
    <w:abstractNumId w:val="6"/>
  </w:num>
  <w:num w:numId="23">
    <w:abstractNumId w:val="22"/>
  </w:num>
  <w:num w:numId="24">
    <w:abstractNumId w:val="1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EE"/>
    <w:rsid w:val="0003109F"/>
    <w:rsid w:val="00054BE6"/>
    <w:rsid w:val="000920EF"/>
    <w:rsid w:val="000F568B"/>
    <w:rsid w:val="001024E4"/>
    <w:rsid w:val="00155ECD"/>
    <w:rsid w:val="001816A6"/>
    <w:rsid w:val="001A3C20"/>
    <w:rsid w:val="001C1775"/>
    <w:rsid w:val="001D7C69"/>
    <w:rsid w:val="001E1D2B"/>
    <w:rsid w:val="001E4A42"/>
    <w:rsid w:val="001F70D6"/>
    <w:rsid w:val="00237E95"/>
    <w:rsid w:val="002435CF"/>
    <w:rsid w:val="00263420"/>
    <w:rsid w:val="002813B6"/>
    <w:rsid w:val="00282382"/>
    <w:rsid w:val="002A39DC"/>
    <w:rsid w:val="002B6834"/>
    <w:rsid w:val="002C3A28"/>
    <w:rsid w:val="00301580"/>
    <w:rsid w:val="00307E4A"/>
    <w:rsid w:val="00311896"/>
    <w:rsid w:val="0034128E"/>
    <w:rsid w:val="00345D6E"/>
    <w:rsid w:val="00381388"/>
    <w:rsid w:val="003C3B19"/>
    <w:rsid w:val="003D75EE"/>
    <w:rsid w:val="003E5CE3"/>
    <w:rsid w:val="00405F2F"/>
    <w:rsid w:val="00427F8A"/>
    <w:rsid w:val="00430885"/>
    <w:rsid w:val="00456100"/>
    <w:rsid w:val="00497B62"/>
    <w:rsid w:val="004E7BAD"/>
    <w:rsid w:val="00514C63"/>
    <w:rsid w:val="00524A51"/>
    <w:rsid w:val="00526961"/>
    <w:rsid w:val="00534FBA"/>
    <w:rsid w:val="005536EB"/>
    <w:rsid w:val="00580BCA"/>
    <w:rsid w:val="005841B5"/>
    <w:rsid w:val="0059070B"/>
    <w:rsid w:val="00595E10"/>
    <w:rsid w:val="005B5400"/>
    <w:rsid w:val="005D4E1D"/>
    <w:rsid w:val="005F2344"/>
    <w:rsid w:val="00632B88"/>
    <w:rsid w:val="00636E08"/>
    <w:rsid w:val="00652E47"/>
    <w:rsid w:val="006A298C"/>
    <w:rsid w:val="006B328B"/>
    <w:rsid w:val="006B3CD9"/>
    <w:rsid w:val="006F50D2"/>
    <w:rsid w:val="00702738"/>
    <w:rsid w:val="00727655"/>
    <w:rsid w:val="00732BF0"/>
    <w:rsid w:val="007342DB"/>
    <w:rsid w:val="007351E3"/>
    <w:rsid w:val="0074255B"/>
    <w:rsid w:val="00757CD0"/>
    <w:rsid w:val="00782436"/>
    <w:rsid w:val="007870F8"/>
    <w:rsid w:val="007C2881"/>
    <w:rsid w:val="007D6BC7"/>
    <w:rsid w:val="007E2C06"/>
    <w:rsid w:val="00801D2D"/>
    <w:rsid w:val="008163AC"/>
    <w:rsid w:val="0081752E"/>
    <w:rsid w:val="00822EF0"/>
    <w:rsid w:val="00823292"/>
    <w:rsid w:val="008256A8"/>
    <w:rsid w:val="00841A5C"/>
    <w:rsid w:val="00842381"/>
    <w:rsid w:val="008742F1"/>
    <w:rsid w:val="00882DCF"/>
    <w:rsid w:val="008A2D19"/>
    <w:rsid w:val="008A4D15"/>
    <w:rsid w:val="008B4030"/>
    <w:rsid w:val="00932F5D"/>
    <w:rsid w:val="00953F56"/>
    <w:rsid w:val="0095551B"/>
    <w:rsid w:val="009B4CB0"/>
    <w:rsid w:val="009C319B"/>
    <w:rsid w:val="009D411E"/>
    <w:rsid w:val="009E237B"/>
    <w:rsid w:val="009F01BD"/>
    <w:rsid w:val="009F1E1E"/>
    <w:rsid w:val="00A05379"/>
    <w:rsid w:val="00A12769"/>
    <w:rsid w:val="00A2183D"/>
    <w:rsid w:val="00A27CF7"/>
    <w:rsid w:val="00A43785"/>
    <w:rsid w:val="00A445E7"/>
    <w:rsid w:val="00A4760C"/>
    <w:rsid w:val="00A572BE"/>
    <w:rsid w:val="00A87272"/>
    <w:rsid w:val="00AA65DD"/>
    <w:rsid w:val="00AD71B8"/>
    <w:rsid w:val="00AE5040"/>
    <w:rsid w:val="00AF7240"/>
    <w:rsid w:val="00B047EE"/>
    <w:rsid w:val="00B103FC"/>
    <w:rsid w:val="00B33895"/>
    <w:rsid w:val="00B355AC"/>
    <w:rsid w:val="00B36CC9"/>
    <w:rsid w:val="00B41C15"/>
    <w:rsid w:val="00B74A2F"/>
    <w:rsid w:val="00B814B2"/>
    <w:rsid w:val="00B85B1A"/>
    <w:rsid w:val="00B91D49"/>
    <w:rsid w:val="00BC062B"/>
    <w:rsid w:val="00BF5962"/>
    <w:rsid w:val="00C0714F"/>
    <w:rsid w:val="00C23A9B"/>
    <w:rsid w:val="00C536A2"/>
    <w:rsid w:val="00C85A0D"/>
    <w:rsid w:val="00C87D08"/>
    <w:rsid w:val="00CC1BBD"/>
    <w:rsid w:val="00CC323C"/>
    <w:rsid w:val="00D426C3"/>
    <w:rsid w:val="00D51179"/>
    <w:rsid w:val="00D71CAF"/>
    <w:rsid w:val="00DA7FA7"/>
    <w:rsid w:val="00DC20F2"/>
    <w:rsid w:val="00DC71B4"/>
    <w:rsid w:val="00DD7D5C"/>
    <w:rsid w:val="00DE371A"/>
    <w:rsid w:val="00DF5593"/>
    <w:rsid w:val="00E21DEA"/>
    <w:rsid w:val="00E57736"/>
    <w:rsid w:val="00E57C4A"/>
    <w:rsid w:val="00E94CE5"/>
    <w:rsid w:val="00E96FBE"/>
    <w:rsid w:val="00EA3DCC"/>
    <w:rsid w:val="00EB19B9"/>
    <w:rsid w:val="00ED0911"/>
    <w:rsid w:val="00EE5774"/>
    <w:rsid w:val="00F15382"/>
    <w:rsid w:val="00F25AC4"/>
    <w:rsid w:val="00F30261"/>
    <w:rsid w:val="00F542E1"/>
    <w:rsid w:val="00F903D4"/>
    <w:rsid w:val="00FA0EFE"/>
    <w:rsid w:val="00FC087D"/>
    <w:rsid w:val="00FC2B45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56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6100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45610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37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7E9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7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table" w:styleId="a4">
    <w:name w:val="Table Grid"/>
    <w:basedOn w:val="a1"/>
    <w:uiPriority w:val="59"/>
    <w:rsid w:val="00FD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1B5"/>
  </w:style>
  <w:style w:type="paragraph" w:styleId="a9">
    <w:name w:val="footer"/>
    <w:basedOn w:val="a"/>
    <w:link w:val="aa"/>
    <w:uiPriority w:val="99"/>
    <w:unhideWhenUsed/>
    <w:rsid w:val="005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1B5"/>
  </w:style>
  <w:style w:type="paragraph" w:customStyle="1" w:styleId="Style12">
    <w:name w:val="Style12"/>
    <w:basedOn w:val="a"/>
    <w:uiPriority w:val="99"/>
    <w:rsid w:val="00C85A0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5A0D"/>
    <w:pPr>
      <w:widowControl w:val="0"/>
      <w:autoSpaceDE w:val="0"/>
      <w:autoSpaceDN w:val="0"/>
      <w:adjustRightInd w:val="0"/>
      <w:spacing w:after="0" w:line="276" w:lineRule="exact"/>
      <w:ind w:firstLine="22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26C3"/>
    <w:rPr>
      <w:b/>
      <w:bCs/>
    </w:rPr>
  </w:style>
  <w:style w:type="paragraph" w:customStyle="1" w:styleId="TableContents">
    <w:name w:val="Table Contents"/>
    <w:basedOn w:val="a"/>
    <w:rsid w:val="00D426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56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6100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45610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37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7E9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7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table" w:styleId="a4">
    <w:name w:val="Table Grid"/>
    <w:basedOn w:val="a1"/>
    <w:uiPriority w:val="59"/>
    <w:rsid w:val="00FD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1B5"/>
  </w:style>
  <w:style w:type="paragraph" w:styleId="a9">
    <w:name w:val="footer"/>
    <w:basedOn w:val="a"/>
    <w:link w:val="aa"/>
    <w:uiPriority w:val="99"/>
    <w:unhideWhenUsed/>
    <w:rsid w:val="005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1B5"/>
  </w:style>
  <w:style w:type="paragraph" w:customStyle="1" w:styleId="Style12">
    <w:name w:val="Style12"/>
    <w:basedOn w:val="a"/>
    <w:uiPriority w:val="99"/>
    <w:rsid w:val="00C85A0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5A0D"/>
    <w:pPr>
      <w:widowControl w:val="0"/>
      <w:autoSpaceDE w:val="0"/>
      <w:autoSpaceDN w:val="0"/>
      <w:adjustRightInd w:val="0"/>
      <w:spacing w:after="0" w:line="276" w:lineRule="exact"/>
      <w:ind w:firstLine="22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26C3"/>
    <w:rPr>
      <w:b/>
      <w:bCs/>
    </w:rPr>
  </w:style>
  <w:style w:type="paragraph" w:customStyle="1" w:styleId="TableContents">
    <w:name w:val="Table Contents"/>
    <w:basedOn w:val="a"/>
    <w:rsid w:val="00D426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E71A-1A2C-44B3-9098-722473C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42</Pages>
  <Words>11997</Words>
  <Characters>68387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2021-05-28T12:10:00Z</cp:lastPrinted>
  <dcterms:created xsi:type="dcterms:W3CDTF">2021-06-03T14:43:00Z</dcterms:created>
  <dcterms:modified xsi:type="dcterms:W3CDTF">2021-06-04T07:02:00Z</dcterms:modified>
</cp:coreProperties>
</file>